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BUSINESS MODEL CANVAS</w:t>
      </w:r>
    </w:p>
    <w:p>
      <w:pPr>
        <w:spacing w:before="0" w:after="160"/>
        <w:keepNext/>
      </w:pPr>
      <w:r>
        <w:rPr>
          <w:rFonts w:ascii="Open Sans" w:hAnsi="Open Sans"/>
          <w:color w:val="6B6870"/>
          <w:sz w:val="20"/>
        </w:rPr>
        <w:t>Template A6 | Nine blocks on one page: who you serve, what you do for them, how you reach them, and where the money comes from and goes</w:t>
      </w:r>
    </w:p>
    <w:p>
      <w:pPr>
        <w:spacing w:before="0" w:after="200"/>
        <w:pBdr>
          <w:bottom w:val="single" w:sz="12" w:space="1" w:color="D7B428"/>
        </w:pBdr>
      </w:pPr>
    </w:p>
    <w:p>
      <w:pPr>
        <w:spacing w:after="120" w:before="0"/>
        <w:ind w:right="2041"/>
      </w:pPr>
      <w:r>
        <w:rPr>
          <w:rFonts w:ascii="Open Sans" w:hAnsi="Open Sans"/>
          <w:b w:val="0"/>
          <w:i w:val="0"/>
          <w:sz w:val="21"/>
        </w:rPr>
        <w:t>A business model canvas is one page that shows how your business actually works. Nine blocks, filled in with real names and real numbers. It takes an hour, not a month, and it does something a long document cannot: it puts the whole business in front of you at once, so you can see where it does not hang together.</w:t>
      </w:r>
    </w:p>
    <w:p>
      <w:pPr>
        <w:spacing w:after="120" w:before="0"/>
        <w:ind w:right="2041"/>
      </w:pPr>
      <w:r>
        <w:rPr>
          <w:rFonts w:ascii="Open Sans" w:hAnsi="Open Sans"/>
          <w:b w:val="0"/>
          <w:i w:val="0"/>
          <w:sz w:val="21"/>
        </w:rPr>
        <w:t>You get the canvas laid out to fill in, a page of prompting questions for each block, one South African example carried through all nine blocks, a way to test the canvas before you spend money, and a one page summary for the wall.</w:t>
      </w:r>
    </w:p>
    <w:p>
      <w:pPr>
        <w:spacing w:before="80" w:after="160"/>
        <w:ind w:left="170" w:right="2041"/>
        <w:pBdr>
          <w:left w:val="single" w:sz="18" w:space="8" w:color="D7B428"/>
        </w:pBdr>
      </w:pPr>
      <w:r>
        <w:rPr>
          <w:rFonts w:ascii="Open Sans" w:hAnsi="Open Sans"/>
          <w:b/>
          <w:i/>
          <w:color w:val="6B6870"/>
          <w:sz w:val="18"/>
        </w:rPr>
        <w:t xml:space="preserve">Note: </w:t>
      </w:r>
      <w:r>
        <w:rPr>
          <w:rFonts w:ascii="Open Sans" w:hAnsi="Open Sans"/>
          <w:b w:val="0"/>
          <w:i/>
          <w:color w:val="6B6870"/>
          <w:sz w:val="18"/>
        </w:rPr>
        <w:t>A canvas is a thinking tool, not a business plan. It shows how the business works. It does not forecast cash, price a loan, or answer the questions a funder asks. A bank, a development finance institution or a serious investor will still want a full business plan with financial forecasts. Use template A1 for that, and use this canvas to work out what goes into it.</w:t>
      </w:r>
    </w:p>
    <w:p>
      <w:pPr>
        <w:pStyle w:val="Heading2"/>
      </w:pPr>
      <w:r>
        <w:t>How to use it</w:t>
      </w:r>
    </w:p>
    <w:p>
      <w:pPr>
        <w:spacing w:after="120" w:before="0"/>
        <w:ind w:right="2041"/>
      </w:pPr>
      <w:r>
        <w:rPr>
          <w:rFonts w:ascii="Open Sans" w:hAnsi="Open Sans"/>
          <w:b w:val="0"/>
          <w:i w:val="0"/>
          <w:sz w:val="21"/>
        </w:rPr>
        <w:t>Fill it in in pencil first. Every block will be wrong the first time and that is the point: the canvas is cheap to change, and a signed lease is not.</w:t>
      </w:r>
    </w:p>
    <w:p>
      <w:pPr>
        <w:spacing w:after="60"/>
        <w:ind w:left="720" w:hanging="493" w:right="2041"/>
      </w:pPr>
      <w:r>
        <w:rPr>
          <w:rFonts w:ascii="Open Sans" w:hAnsi="Open Sans"/>
          <w:b/>
          <w:color w:val="191C4A"/>
          <w:sz w:val="21"/>
        </w:rPr>
        <w:t>1.</w:t>
        <w:tab/>
      </w:r>
      <w:r>
        <w:rPr>
          <w:rFonts w:ascii="Open Sans" w:hAnsi="Open Sans"/>
          <w:b w:val="0"/>
          <w:i w:val="0"/>
          <w:sz w:val="21"/>
        </w:rPr>
        <w:t>Work through the blocks in the order below, which is the order the questions make sense in. Start with the customer and end with the money.</w:t>
      </w:r>
    </w:p>
    <w:p>
      <w:pPr>
        <w:spacing w:after="60"/>
        <w:ind w:left="720" w:hanging="493" w:right="2041"/>
      </w:pPr>
      <w:r>
        <w:rPr>
          <w:rFonts w:ascii="Open Sans" w:hAnsi="Open Sans"/>
          <w:b/>
          <w:color w:val="191C4A"/>
          <w:sz w:val="21"/>
        </w:rPr>
        <w:t>2.</w:t>
        <w:tab/>
      </w:r>
      <w:r>
        <w:rPr>
          <w:rFonts w:ascii="Open Sans" w:hAnsi="Open Sans"/>
          <w:b w:val="0"/>
          <w:i w:val="0"/>
          <w:sz w:val="21"/>
        </w:rPr>
        <w:t>Write in short phrases, not paragraphs, and put numbers in wherever you can: how many customers, at what price, how often. A canvas with no numbers is a poster.</w:t>
      </w:r>
    </w:p>
    <w:p>
      <w:pPr>
        <w:spacing w:after="60"/>
        <w:ind w:left="720" w:hanging="493" w:right="2041"/>
      </w:pPr>
      <w:r>
        <w:rPr>
          <w:rFonts w:ascii="Open Sans" w:hAnsi="Open Sans"/>
          <w:b/>
          <w:color w:val="191C4A"/>
          <w:sz w:val="21"/>
        </w:rPr>
        <w:t>3.</w:t>
        <w:tab/>
      </w:r>
      <w:r>
        <w:rPr>
          <w:rFonts w:ascii="Open Sans" w:hAnsi="Open Sans"/>
          <w:b w:val="0"/>
          <w:i w:val="0"/>
          <w:sz w:val="21"/>
        </w:rPr>
        <w:t>Mark the blocks you are guessing at. Those are what you test next, before you spend money. See the testing section later in this template.</w:t>
      </w:r>
    </w:p>
    <w:p>
      <w:pPr>
        <w:spacing w:after="60"/>
        <w:ind w:left="720" w:hanging="493" w:right="2041"/>
      </w:pPr>
      <w:r>
        <w:rPr>
          <w:rFonts w:ascii="Open Sans" w:hAnsi="Open Sans"/>
          <w:b/>
          <w:color w:val="191C4A"/>
          <w:sz w:val="21"/>
        </w:rPr>
        <w:t>4.</w:t>
        <w:tab/>
      </w:r>
      <w:r>
        <w:rPr>
          <w:rFonts w:ascii="Open Sans" w:hAnsi="Open Sans"/>
          <w:b w:val="0"/>
          <w:i w:val="0"/>
          <w:sz w:val="21"/>
        </w:rPr>
        <w:t>Date it, and diarise a date to look at it again. A canvas that is a year old describes a business you used to run.</w:t>
      </w:r>
    </w:p>
    <w:p>
      <w:pPr>
        <w:spacing w:before="80" w:after="160"/>
        <w:ind w:left="170" w:right="2041"/>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example carried through this template is Sparkle Mobile Car Wash, run by Sipho Dlamini from Tembisa. He washes cars in office park parking bays in Isando and Spartan, in Ekurhuleni, using a waterless product so that no tap, no hose and no drainage is needed. It is a real shape of business: one bakkie, two staff, no premises, and a business that lives or dies on who lets him through the boom.</w:t>
      </w:r>
    </w:p>
    <w:tbl>
      <w:tblPr>
        <w:tblW w:type="dxa" w:w="13957"/>
        <w:jc w:val="center"/>
        <w:tblLayout w:type="fixed"/>
        <w:tblLook w:firstColumn="1" w:firstRow="1" w:lastColumn="0" w:lastRow="0" w:noHBand="0" w:noVBand="1" w:val="04A0"/>
      </w:tblPr>
      <w:tblGrid>
        <w:gridCol w:w="977"/>
        <w:gridCol w:w="2791"/>
        <w:gridCol w:w="5583"/>
        <w:gridCol w:w="4606"/>
      </w:tblGrid>
      <w:tr>
        <w:trPr>
          <w:tblHeader w:val="true"/>
        </w:trPr>
        <w:tc>
          <w:tcPr>
            <w:tcW w:type="dxa" w:w="97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ORDER</w:t>
            </w:r>
          </w:p>
        </w:tc>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BLOCK</w:t>
            </w:r>
          </w:p>
        </w:tc>
        <w:tc>
          <w:tcPr>
            <w:tcW w:type="dxa" w:w="55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QUESTION IT ANSWERS</w:t>
            </w:r>
          </w:p>
        </w:tc>
        <w:tc>
          <w:tcPr>
            <w:tcW w:type="dxa" w:w="460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NUMBER TO PUT IN IT</w:t>
            </w:r>
          </w:p>
        </w:tc>
      </w:tr>
      <w:tr>
        <w:trPr>
          <w:cantSplit/>
        </w:trPr>
        <w:tc>
          <w:tcPr>
            <w:tcW w:type="dxa" w:w="9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1</w:t>
            </w:r>
          </w:p>
        </w:tc>
        <w:tc>
          <w:tcPr>
            <w:tcW w:type="dxa" w:w="279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Customer segments</w:t>
            </w:r>
          </w:p>
        </w:tc>
        <w:tc>
          <w:tcPr>
            <w:tcW w:type="dxa" w:w="55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Who exactly pays you?</w:t>
            </w:r>
          </w:p>
        </w:tc>
        <w:tc>
          <w:tcPr>
            <w:tcW w:type="dxa" w:w="460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many of them are there within reach of you</w:t>
            </w:r>
          </w:p>
        </w:tc>
      </w:tr>
      <w:tr>
        <w:trPr>
          <w:cantSplit/>
        </w:trPr>
        <w:tc>
          <w:tcPr>
            <w:tcW w:type="dxa" w:w="9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2</w:t>
            </w:r>
          </w:p>
        </w:tc>
        <w:tc>
          <w:tcPr>
            <w:tcW w:type="dxa" w:w="279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Value proposition</w:t>
            </w:r>
          </w:p>
        </w:tc>
        <w:tc>
          <w:tcPr>
            <w:tcW w:type="dxa" w:w="55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job do you do for them, and why you?</w:t>
            </w:r>
          </w:p>
        </w:tc>
        <w:tc>
          <w:tcPr>
            <w:tcW w:type="dxa" w:w="460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it is worth to them, in Rands or in hours saved</w:t>
            </w:r>
          </w:p>
        </w:tc>
      </w:tr>
      <w:tr>
        <w:trPr>
          <w:cantSplit/>
        </w:trPr>
        <w:tc>
          <w:tcPr>
            <w:tcW w:type="dxa" w:w="9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3</w:t>
            </w:r>
          </w:p>
        </w:tc>
        <w:tc>
          <w:tcPr>
            <w:tcW w:type="dxa" w:w="279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Channels</w:t>
            </w:r>
          </w:p>
        </w:tc>
        <w:tc>
          <w:tcPr>
            <w:tcW w:type="dxa" w:w="55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do they find you, buy, and receive?</w:t>
            </w:r>
          </w:p>
        </w:tc>
        <w:tc>
          <w:tcPr>
            <w:tcW w:type="dxa" w:w="460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it costs you to get one new customer</w:t>
            </w:r>
          </w:p>
        </w:tc>
      </w:tr>
      <w:tr>
        <w:trPr>
          <w:cantSplit/>
        </w:trPr>
        <w:tc>
          <w:tcPr>
            <w:tcW w:type="dxa" w:w="9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4</w:t>
            </w:r>
          </w:p>
        </w:tc>
        <w:tc>
          <w:tcPr>
            <w:tcW w:type="dxa" w:w="279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Customer relationships</w:t>
            </w:r>
          </w:p>
        </w:tc>
        <w:tc>
          <w:tcPr>
            <w:tcW w:type="dxa" w:w="55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do you get, keep and grow a customer?</w:t>
            </w:r>
          </w:p>
        </w:tc>
        <w:tc>
          <w:tcPr>
            <w:tcW w:type="dxa" w:w="460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many come back, and how often</w:t>
            </w:r>
          </w:p>
        </w:tc>
      </w:tr>
      <w:tr>
        <w:trPr>
          <w:cantSplit/>
        </w:trPr>
        <w:tc>
          <w:tcPr>
            <w:tcW w:type="dxa" w:w="9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5</w:t>
            </w:r>
          </w:p>
        </w:tc>
        <w:tc>
          <w:tcPr>
            <w:tcW w:type="dxa" w:w="279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Revenue streams</w:t>
            </w:r>
          </w:p>
        </w:tc>
        <w:tc>
          <w:tcPr>
            <w:tcW w:type="dxa" w:w="55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do they pay for, how much and how often?</w:t>
            </w:r>
          </w:p>
        </w:tc>
        <w:tc>
          <w:tcPr>
            <w:tcW w:type="dxa" w:w="460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Price per sale, sales per month, total a month</w:t>
            </w:r>
          </w:p>
        </w:tc>
      </w:tr>
      <w:tr>
        <w:trPr>
          <w:cantSplit/>
        </w:trPr>
        <w:tc>
          <w:tcPr>
            <w:tcW w:type="dxa" w:w="9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6</w:t>
            </w:r>
          </w:p>
        </w:tc>
        <w:tc>
          <w:tcPr>
            <w:tcW w:type="dxa" w:w="279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Key resources</w:t>
            </w:r>
          </w:p>
        </w:tc>
        <w:tc>
          <w:tcPr>
            <w:tcW w:type="dxa" w:w="55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must you own, hire or have access to?</w:t>
            </w:r>
          </w:p>
        </w:tc>
        <w:tc>
          <w:tcPr>
            <w:tcW w:type="dxa" w:w="460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it costs to get it and keep it</w:t>
            </w:r>
          </w:p>
        </w:tc>
      </w:tr>
      <w:tr>
        <w:trPr>
          <w:cantSplit/>
        </w:trPr>
        <w:tc>
          <w:tcPr>
            <w:tcW w:type="dxa" w:w="9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7</w:t>
            </w:r>
          </w:p>
        </w:tc>
        <w:tc>
          <w:tcPr>
            <w:tcW w:type="dxa" w:w="279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Key activities</w:t>
            </w:r>
          </w:p>
        </w:tc>
        <w:tc>
          <w:tcPr>
            <w:tcW w:type="dxa" w:w="55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must you do well every week?</w:t>
            </w:r>
          </w:p>
        </w:tc>
        <w:tc>
          <w:tcPr>
            <w:tcW w:type="dxa" w:w="460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Hours a week, and who does them</w:t>
            </w:r>
          </w:p>
        </w:tc>
      </w:tr>
      <w:tr>
        <w:trPr>
          <w:cantSplit/>
        </w:trPr>
        <w:tc>
          <w:tcPr>
            <w:tcW w:type="dxa" w:w="9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8</w:t>
            </w:r>
          </w:p>
        </w:tc>
        <w:tc>
          <w:tcPr>
            <w:tcW w:type="dxa" w:w="279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Key partners</w:t>
            </w:r>
          </w:p>
        </w:tc>
        <w:tc>
          <w:tcPr>
            <w:tcW w:type="dxa" w:w="55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Who do you depend on?</w:t>
            </w:r>
          </w:p>
        </w:tc>
        <w:tc>
          <w:tcPr>
            <w:tcW w:type="dxa" w:w="460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you pay them, and how fast you could replace them</w:t>
            </w:r>
          </w:p>
        </w:tc>
      </w:tr>
      <w:tr>
        <w:trPr>
          <w:cantSplit/>
        </w:trPr>
        <w:tc>
          <w:tcPr>
            <w:tcW w:type="dxa" w:w="9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9</w:t>
            </w:r>
          </w:p>
        </w:tc>
        <w:tc>
          <w:tcPr>
            <w:tcW w:type="dxa" w:w="279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Cost structure</w:t>
            </w:r>
          </w:p>
        </w:tc>
        <w:tc>
          <w:tcPr>
            <w:tcW w:type="dxa" w:w="55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does it cost, whether you sell or not?</w:t>
            </w:r>
          </w:p>
        </w:tc>
        <w:tc>
          <w:tcPr>
            <w:tcW w:type="dxa" w:w="460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Fixed cost a month, variable cost per sale, break even</w:t>
            </w:r>
          </w:p>
        </w:tc>
      </w:tr>
    </w:tbl>
    <w:p>
      <w:pPr>
        <w:pStyle w:val="Heading1"/>
        <w:pageBreakBefore/>
      </w:pPr>
      <w:r>
        <w:t>The canvas</w:t>
      </w:r>
    </w:p>
    <w:p>
      <w:pPr>
        <w:spacing w:after="120" w:before="0"/>
        <w:ind w:right="2041"/>
      </w:pPr>
      <w:r>
        <w:rPr>
          <w:rFonts w:ascii="Open Sans" w:hAnsi="Open Sans"/>
          <w:b w:val="0"/>
          <w:i w:val="0"/>
          <w:sz w:val="21"/>
        </w:rPr>
        <w:t xml:space="preserve">Type straight into the blocks, over the prompts in grey. To write on it instead, print it landscape. Date every version: </w:t>
      </w:r>
      <w:r>
        <w:rPr>
          <w:rFonts w:ascii="Open Sans" w:hAnsi="Open Sans"/>
          <w:b w:val="0"/>
          <w:i w:val="0"/>
          <w:color w:val="21759B"/>
          <w:sz w:val="21"/>
        </w:rPr>
        <w:t>[YOUR COMPANY NAME]</w:t>
      </w:r>
      <w:r>
        <w:rPr>
          <w:rFonts w:ascii="Open Sans" w:hAnsi="Open Sans"/>
          <w:b w:val="0"/>
          <w:i w:val="0"/>
          <w:sz w:val="21"/>
        </w:rPr>
        <w:t xml:space="preserve">, canvas version </w:t>
      </w:r>
      <w:r>
        <w:rPr>
          <w:rFonts w:ascii="Open Sans" w:hAnsi="Open Sans"/>
          <w:b w:val="0"/>
          <w:i w:val="0"/>
          <w:color w:val="21759B"/>
          <w:sz w:val="21"/>
        </w:rPr>
        <w:t>[1]</w:t>
      </w:r>
      <w:r>
        <w:rPr>
          <w:rFonts w:ascii="Open Sans" w:hAnsi="Open Sans"/>
          <w:b w:val="0"/>
          <w:i w:val="0"/>
          <w:sz w:val="21"/>
        </w:rPr>
        <w:t xml:space="preserve">, </w:t>
      </w:r>
      <w:r>
        <w:rPr>
          <w:rFonts w:ascii="Open Sans" w:hAnsi="Open Sans"/>
          <w:b w:val="0"/>
          <w:i w:val="0"/>
          <w:color w:val="21759B"/>
          <w:sz w:val="21"/>
        </w:rPr>
        <w:t>[DD Month YYYY]</w:t>
      </w:r>
      <w:r>
        <w:rPr>
          <w:rFonts w:ascii="Open Sans" w:hAnsi="Open Sans"/>
          <w:b w:val="0"/>
          <w:i w:val="0"/>
          <w:sz w:val="21"/>
        </w:rPr>
        <w:t xml:space="preserve">, next review </w:t>
      </w:r>
      <w:r>
        <w:rPr>
          <w:rFonts w:ascii="Open Sans" w:hAnsi="Open Sans"/>
          <w:b w:val="0"/>
          <w:i w:val="0"/>
          <w:color w:val="21759B"/>
          <w:sz w:val="21"/>
        </w:rPr>
        <w:t>[DD Month YYYY]</w:t>
      </w:r>
      <w:r>
        <w:rPr>
          <w:rFonts w:ascii="Open Sans" w:hAnsi="Open Sans"/>
          <w:b w:val="0"/>
          <w:i w:val="0"/>
          <w:sz w:val="21"/>
        </w:rPr>
        <w:t>.</w:t>
      </w:r>
    </w:p>
    <w:tbl>
      <w:tblPr>
        <w:tblW w:type="dxa" w:w="13958"/>
        <w:jc w:val="center"/>
        <w:tblLayout w:type="fixed"/>
        <w:tblLook w:firstColumn="1" w:firstRow="1" w:lastColumn="0" w:lastRow="0" w:noHBand="0" w:noVBand="1" w:val="04A0"/>
      </w:tblPr>
      <w:tblGrid>
        <w:gridCol w:w="2791"/>
        <w:gridCol w:w="2791"/>
        <w:gridCol w:w="2791"/>
        <w:gridCol w:w="2791"/>
        <w:gridCol w:w="2791"/>
      </w:tblGrid>
      <w:tr>
        <w:trPr>
          <w:trHeight w:val="226" w:hRule="atLeast"/>
          <w:cantSplit/>
        </w:trPr>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KEY PARTNERS</w:t>
            </w:r>
          </w:p>
        </w:tc>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KEY ACTIVITIES</w:t>
            </w:r>
          </w:p>
        </w:tc>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VALUE PROPOSITION</w:t>
            </w:r>
          </w:p>
        </w:tc>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CUSTOMER RELATIONSHIPS</w:t>
            </w:r>
          </w:p>
        </w:tc>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CUSTOMER SEGMENTS</w:t>
            </w:r>
          </w:p>
        </w:tc>
      </w:tr>
      <w:tr>
        <w:trPr>
          <w:trHeight w:val="1474" w:hRule="atLeast"/>
          <w:cantSplit/>
        </w:trPr>
        <w:tc>
          <w:tcPr>
            <w:tcW w:type="dxa" w:w="2792"/>
            <w:vMerge w:val="restart"/>
            <w:shd w:val="clear" w:color="auto" w:fill="FFFFFF"/>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Who you cannot replace fast.</w:t>
            </w:r>
          </w:p>
          <w:p>
            <w:pPr>
              <w:spacing w:before="0" w:after="40" w:line="252" w:lineRule="auto"/>
            </w:pPr>
            <w:r>
              <w:rPr>
                <w:rFonts w:ascii="Open Sans" w:hAnsi="Open Sans"/>
                <w:b w:val="0"/>
                <w:i w:val="0"/>
                <w:sz w:val="17"/>
              </w:rPr>
              <w:t xml:space="preserve">1. </w:t>
            </w:r>
            <w:r>
              <w:rPr>
                <w:rFonts w:ascii="Open Sans" w:hAnsi="Open Sans"/>
                <w:b w:val="0"/>
                <w:i w:val="0"/>
                <w:color w:val="21759B"/>
                <w:sz w:val="17"/>
              </w:rPr>
              <w:t>[who, and what they give you]</w:t>
            </w:r>
          </w:p>
          <w:p>
            <w:pPr>
              <w:spacing w:before="0" w:after="40" w:line="252" w:lineRule="auto"/>
            </w:pPr>
            <w:r>
              <w:rPr>
                <w:rFonts w:ascii="Open Sans" w:hAnsi="Open Sans"/>
                <w:b w:val="0"/>
                <w:i w:val="0"/>
                <w:sz w:val="17"/>
              </w:rPr>
              <w:t xml:space="preserve">2. </w:t>
            </w:r>
            <w:r>
              <w:rPr>
                <w:rFonts w:ascii="Open Sans" w:hAnsi="Open Sans"/>
                <w:b w:val="0"/>
                <w:i w:val="0"/>
                <w:color w:val="21759B"/>
                <w:sz w:val="17"/>
              </w:rPr>
              <w:t>[who]</w:t>
            </w:r>
          </w:p>
          <w:p>
            <w:pPr>
              <w:spacing w:before="0" w:after="40" w:line="252" w:lineRule="auto"/>
            </w:pPr>
            <w:r>
              <w:rPr>
                <w:rFonts w:ascii="Open Sans" w:hAnsi="Open Sans"/>
                <w:b w:val="0"/>
                <w:i w:val="0"/>
                <w:sz w:val="17"/>
              </w:rPr>
              <w:t xml:space="preserve">3. </w:t>
            </w:r>
            <w:r>
              <w:rPr>
                <w:rFonts w:ascii="Open Sans" w:hAnsi="Open Sans"/>
                <w:b w:val="0"/>
                <w:i w:val="0"/>
                <w:color w:val="21759B"/>
                <w:sz w:val="17"/>
              </w:rPr>
              <w:t>[who]</w:t>
            </w:r>
          </w:p>
          <w:p>
            <w:pPr>
              <w:spacing w:before="0" w:after="40" w:line="252" w:lineRule="auto"/>
            </w:pPr>
            <w:r>
              <w:rPr>
                <w:rFonts w:ascii="Open Sans" w:hAnsi="Open Sans"/>
                <w:b w:val="0"/>
                <w:i w:val="0"/>
                <w:sz w:val="17"/>
              </w:rPr>
              <w:t xml:space="preserve">They get: </w:t>
            </w:r>
            <w:r>
              <w:rPr>
                <w:rFonts w:ascii="Open Sans" w:hAnsi="Open Sans"/>
                <w:b w:val="0"/>
                <w:i w:val="0"/>
                <w:color w:val="21759B"/>
                <w:sz w:val="17"/>
              </w:rPr>
              <w:t>[what]</w:t>
            </w:r>
          </w:p>
        </w:tc>
        <w:tc>
          <w:tcPr>
            <w:tcW w:type="dxa" w:w="2792"/>
            <w:shd w:val="clear" w:color="auto" w:fill="FFFFFF"/>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What you must do well weekly.</w:t>
            </w:r>
          </w:p>
          <w:p>
            <w:pPr>
              <w:spacing w:before="0" w:after="40" w:line="252" w:lineRule="auto"/>
            </w:pPr>
            <w:r>
              <w:rPr>
                <w:rFonts w:ascii="Open Sans" w:hAnsi="Open Sans"/>
                <w:b w:val="0"/>
                <w:i w:val="0"/>
                <w:sz w:val="17"/>
              </w:rPr>
              <w:t xml:space="preserve">1. </w:t>
            </w:r>
            <w:r>
              <w:rPr>
                <w:rFonts w:ascii="Open Sans" w:hAnsi="Open Sans"/>
                <w:b w:val="0"/>
                <w:i w:val="0"/>
                <w:color w:val="21759B"/>
                <w:sz w:val="17"/>
              </w:rPr>
              <w:t>[activity]</w:t>
            </w:r>
          </w:p>
          <w:p>
            <w:pPr>
              <w:spacing w:before="0" w:after="40" w:line="252" w:lineRule="auto"/>
            </w:pPr>
            <w:r>
              <w:rPr>
                <w:rFonts w:ascii="Open Sans" w:hAnsi="Open Sans"/>
                <w:b w:val="0"/>
                <w:i w:val="0"/>
                <w:sz w:val="17"/>
              </w:rPr>
              <w:t xml:space="preserve">2. </w:t>
            </w:r>
            <w:r>
              <w:rPr>
                <w:rFonts w:ascii="Open Sans" w:hAnsi="Open Sans"/>
                <w:b w:val="0"/>
                <w:i w:val="0"/>
                <w:color w:val="21759B"/>
                <w:sz w:val="17"/>
              </w:rPr>
              <w:t>[activity]</w:t>
            </w:r>
          </w:p>
          <w:p>
            <w:pPr>
              <w:spacing w:before="0" w:after="40" w:line="252" w:lineRule="auto"/>
            </w:pPr>
            <w:r>
              <w:rPr>
                <w:rFonts w:ascii="Open Sans" w:hAnsi="Open Sans"/>
                <w:b w:val="0"/>
                <w:i w:val="0"/>
                <w:sz w:val="17"/>
              </w:rPr>
              <w:t xml:space="preserve">3. </w:t>
            </w:r>
            <w:r>
              <w:rPr>
                <w:rFonts w:ascii="Open Sans" w:hAnsi="Open Sans"/>
                <w:b w:val="0"/>
                <w:i w:val="0"/>
                <w:color w:val="21759B"/>
                <w:sz w:val="17"/>
              </w:rPr>
              <w:t>[activity]</w:t>
            </w:r>
          </w:p>
          <w:p>
            <w:pPr>
              <w:spacing w:before="0" w:after="40" w:line="252" w:lineRule="auto"/>
            </w:pPr>
            <w:r>
              <w:rPr>
                <w:rFonts w:ascii="Open Sans" w:hAnsi="Open Sans"/>
                <w:b w:val="0"/>
                <w:i w:val="0"/>
                <w:sz w:val="17"/>
              </w:rPr>
              <w:t xml:space="preserve">Only you: </w:t>
            </w:r>
            <w:r>
              <w:rPr>
                <w:rFonts w:ascii="Open Sans" w:hAnsi="Open Sans"/>
                <w:b w:val="0"/>
                <w:i w:val="0"/>
                <w:color w:val="21759B"/>
                <w:sz w:val="17"/>
              </w:rPr>
              <w:t>[what]</w:t>
            </w:r>
          </w:p>
        </w:tc>
        <w:tc>
          <w:tcPr>
            <w:tcW w:type="dxa" w:w="2792"/>
            <w:vMerge w:val="restart"/>
            <w:shd w:val="clear" w:color="auto" w:fill="FFFFFF"/>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The job, in their words.</w:t>
            </w:r>
          </w:p>
          <w:p>
            <w:pPr>
              <w:spacing w:before="0" w:after="40" w:line="252" w:lineRule="auto"/>
            </w:pPr>
            <w:r>
              <w:rPr>
                <w:rFonts w:ascii="Open Sans" w:hAnsi="Open Sans"/>
                <w:b w:val="0"/>
                <w:i w:val="0"/>
                <w:sz w:val="17"/>
              </w:rPr>
              <w:t xml:space="preserve">For </w:t>
            </w:r>
            <w:r>
              <w:rPr>
                <w:rFonts w:ascii="Open Sans" w:hAnsi="Open Sans"/>
                <w:b w:val="0"/>
                <w:i w:val="0"/>
                <w:color w:val="21759B"/>
                <w:sz w:val="17"/>
              </w:rPr>
              <w:t>[who]</w:t>
            </w:r>
          </w:p>
          <w:p>
            <w:pPr>
              <w:spacing w:before="0" w:after="40" w:line="252" w:lineRule="auto"/>
            </w:pPr>
            <w:r>
              <w:rPr>
                <w:rFonts w:ascii="Open Sans" w:hAnsi="Open Sans"/>
                <w:b w:val="0"/>
                <w:i w:val="0"/>
                <w:sz w:val="17"/>
              </w:rPr>
              <w:t xml:space="preserve">we </w:t>
            </w:r>
            <w:r>
              <w:rPr>
                <w:rFonts w:ascii="Open Sans" w:hAnsi="Open Sans"/>
                <w:b w:val="0"/>
                <w:i w:val="0"/>
                <w:color w:val="21759B"/>
                <w:sz w:val="17"/>
              </w:rPr>
              <w:t>[do what]</w:t>
            </w:r>
          </w:p>
          <w:p>
            <w:pPr>
              <w:spacing w:before="0" w:after="40" w:line="252" w:lineRule="auto"/>
            </w:pPr>
            <w:r>
              <w:rPr>
                <w:rFonts w:ascii="Open Sans" w:hAnsi="Open Sans"/>
                <w:b w:val="0"/>
                <w:i w:val="0"/>
                <w:sz w:val="17"/>
              </w:rPr>
              <w:t xml:space="preserve">so they </w:t>
            </w:r>
            <w:r>
              <w:rPr>
                <w:rFonts w:ascii="Open Sans" w:hAnsi="Open Sans"/>
                <w:b w:val="0"/>
                <w:i w:val="0"/>
                <w:color w:val="21759B"/>
                <w:sz w:val="17"/>
              </w:rPr>
              <w:t>[get what outcome]</w:t>
            </w:r>
          </w:p>
          <w:p>
            <w:pPr>
              <w:spacing w:before="0" w:after="40" w:line="252" w:lineRule="auto"/>
            </w:pPr>
            <w:r>
              <w:rPr>
                <w:rFonts w:ascii="Open Sans" w:hAnsi="Open Sans"/>
                <w:b w:val="0"/>
                <w:i w:val="0"/>
                <w:sz w:val="17"/>
              </w:rPr>
              <w:t xml:space="preserve">Why us: </w:t>
            </w:r>
            <w:r>
              <w:rPr>
                <w:rFonts w:ascii="Open Sans" w:hAnsi="Open Sans"/>
                <w:b w:val="0"/>
                <w:i w:val="0"/>
                <w:color w:val="21759B"/>
                <w:sz w:val="17"/>
              </w:rPr>
              <w:t>[what]</w:t>
            </w:r>
          </w:p>
          <w:p>
            <w:pPr>
              <w:spacing w:before="0" w:after="40" w:line="252" w:lineRule="auto"/>
            </w:pPr>
            <w:r>
              <w:rPr>
                <w:rFonts w:ascii="Open Sans" w:hAnsi="Open Sans"/>
                <w:b w:val="0"/>
                <w:i w:val="0"/>
                <w:sz w:val="17"/>
              </w:rPr>
              <w:t xml:space="preserve">Today they </w:t>
            </w:r>
            <w:r>
              <w:rPr>
                <w:rFonts w:ascii="Open Sans" w:hAnsi="Open Sans"/>
                <w:b w:val="0"/>
                <w:i w:val="0"/>
                <w:color w:val="21759B"/>
                <w:sz w:val="17"/>
              </w:rPr>
              <w:t>[do what]</w:t>
            </w:r>
          </w:p>
        </w:tc>
        <w:tc>
          <w:tcPr>
            <w:tcW w:type="dxa" w:w="2792"/>
            <w:shd w:val="clear" w:color="auto" w:fill="FFFFFF"/>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Get them, keep them, grow them.</w:t>
            </w:r>
          </w:p>
          <w:p>
            <w:pPr>
              <w:spacing w:before="0" w:after="40" w:line="252" w:lineRule="auto"/>
            </w:pPr>
            <w:r>
              <w:rPr>
                <w:rFonts w:ascii="Open Sans" w:hAnsi="Open Sans"/>
                <w:b w:val="0"/>
                <w:i w:val="0"/>
                <w:sz w:val="17"/>
              </w:rPr>
              <w:t xml:space="preserve">Get: </w:t>
            </w:r>
            <w:r>
              <w:rPr>
                <w:rFonts w:ascii="Open Sans" w:hAnsi="Open Sans"/>
                <w:b w:val="0"/>
                <w:i w:val="0"/>
                <w:color w:val="21759B"/>
                <w:sz w:val="17"/>
              </w:rPr>
              <w:t>[how]</w:t>
            </w:r>
          </w:p>
          <w:p>
            <w:pPr>
              <w:spacing w:before="0" w:after="40" w:line="252" w:lineRule="auto"/>
            </w:pPr>
            <w:r>
              <w:rPr>
                <w:rFonts w:ascii="Open Sans" w:hAnsi="Open Sans"/>
                <w:b w:val="0"/>
                <w:i w:val="0"/>
                <w:sz w:val="17"/>
              </w:rPr>
              <w:t xml:space="preserve">Keep: </w:t>
            </w:r>
            <w:r>
              <w:rPr>
                <w:rFonts w:ascii="Open Sans" w:hAnsi="Open Sans"/>
                <w:b w:val="0"/>
                <w:i w:val="0"/>
                <w:color w:val="21759B"/>
                <w:sz w:val="17"/>
              </w:rPr>
              <w:t>[how]</w:t>
            </w:r>
          </w:p>
          <w:p>
            <w:pPr>
              <w:spacing w:before="0" w:after="40" w:line="252" w:lineRule="auto"/>
            </w:pPr>
            <w:r>
              <w:rPr>
                <w:rFonts w:ascii="Open Sans" w:hAnsi="Open Sans"/>
                <w:b w:val="0"/>
                <w:i w:val="0"/>
                <w:sz w:val="17"/>
              </w:rPr>
              <w:t xml:space="preserve">Grow: </w:t>
            </w:r>
            <w:r>
              <w:rPr>
                <w:rFonts w:ascii="Open Sans" w:hAnsi="Open Sans"/>
                <w:b w:val="0"/>
                <w:i w:val="0"/>
                <w:color w:val="21759B"/>
                <w:sz w:val="17"/>
              </w:rPr>
              <w:t>[what else you sell]</w:t>
            </w:r>
          </w:p>
        </w:tc>
        <w:tc>
          <w:tcPr>
            <w:tcW w:type="dxa" w:w="2792"/>
            <w:vMerge w:val="restart"/>
            <w:shd w:val="clear" w:color="auto" w:fill="FFFFFF"/>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Exactly who pays you.</w:t>
            </w:r>
          </w:p>
          <w:p>
            <w:pPr>
              <w:spacing w:before="0" w:after="40" w:line="252" w:lineRule="auto"/>
            </w:pPr>
            <w:r>
              <w:rPr>
                <w:rFonts w:ascii="Open Sans" w:hAnsi="Open Sans"/>
                <w:b w:val="0"/>
                <w:i w:val="0"/>
                <w:sz w:val="17"/>
              </w:rPr>
              <w:t xml:space="preserve">1. </w:t>
            </w:r>
            <w:r>
              <w:rPr>
                <w:rFonts w:ascii="Open Sans" w:hAnsi="Open Sans"/>
                <w:b w:val="0"/>
                <w:i w:val="0"/>
                <w:color w:val="21759B"/>
                <w:sz w:val="17"/>
              </w:rPr>
              <w:t>[who and where]</w:t>
            </w:r>
          </w:p>
          <w:p>
            <w:pPr>
              <w:spacing w:before="0" w:after="40" w:line="252" w:lineRule="auto"/>
            </w:pPr>
            <w:r>
              <w:rPr>
                <w:rFonts w:ascii="Open Sans" w:hAnsi="Open Sans"/>
                <w:b w:val="0"/>
                <w:i w:val="0"/>
                <w:sz w:val="17"/>
              </w:rPr>
              <w:t xml:space="preserve">2. </w:t>
            </w:r>
            <w:r>
              <w:rPr>
                <w:rFonts w:ascii="Open Sans" w:hAnsi="Open Sans"/>
                <w:b w:val="0"/>
                <w:i w:val="0"/>
                <w:color w:val="21759B"/>
                <w:sz w:val="17"/>
              </w:rPr>
              <w:t>[who and where]</w:t>
            </w:r>
          </w:p>
          <w:p>
            <w:pPr>
              <w:spacing w:before="0" w:after="40" w:line="252" w:lineRule="auto"/>
            </w:pPr>
            <w:r>
              <w:rPr>
                <w:rFonts w:ascii="Open Sans" w:hAnsi="Open Sans"/>
                <w:b w:val="0"/>
                <w:i w:val="0"/>
                <w:sz w:val="17"/>
              </w:rPr>
              <w:t xml:space="preserve">First: </w:t>
            </w:r>
            <w:r>
              <w:rPr>
                <w:rFonts w:ascii="Open Sans" w:hAnsi="Open Sans"/>
                <w:b w:val="0"/>
                <w:i w:val="0"/>
                <w:color w:val="21759B"/>
                <w:sz w:val="17"/>
              </w:rPr>
              <w:t>[which, and why]</w:t>
            </w:r>
          </w:p>
          <w:p>
            <w:pPr>
              <w:spacing w:before="0" w:after="40" w:line="252" w:lineRule="auto"/>
            </w:pPr>
            <w:r>
              <w:rPr>
                <w:rFonts w:ascii="Open Sans" w:hAnsi="Open Sans"/>
                <w:b w:val="0"/>
                <w:i w:val="0"/>
                <w:sz w:val="17"/>
              </w:rPr>
              <w:t xml:space="preserve">Not: </w:t>
            </w:r>
            <w:r>
              <w:rPr>
                <w:rFonts w:ascii="Open Sans" w:hAnsi="Open Sans"/>
                <w:b w:val="0"/>
                <w:i w:val="0"/>
                <w:color w:val="21759B"/>
                <w:sz w:val="17"/>
              </w:rPr>
              <w:t>[who you will not serve]</w:t>
            </w:r>
          </w:p>
        </w:tc>
      </w:tr>
      <w:tr>
        <w:trPr>
          <w:trHeight w:val="226" w:hRule="atLeast"/>
          <w:cantSplit/>
        </w:trPr>
        <w:tc>
          <w:tcPr>
            <w:tcW w:type="dxa" w:w="2792"/>
            <w:vMerge/>
            <w:tcBorders>
              <w:top w:val="single" w:sz="4" w:space="0" w:color="D9D7CF"/>
              <w:left w:val="single" w:sz="4" w:space="0" w:color="D9D7CF"/>
              <w:bottom w:val="single" w:sz="4" w:space="0" w:color="D9D7CF"/>
              <w:right w:val="single" w:sz="4" w:space="0" w:color="D9D7CF"/>
            </w:tcBorders>
            <w:shd w:val="clear" w:color="auto" w:fill="FFFFFF"/>
          </w:tcPr>
          <w:p/>
        </w:tc>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KEY RESOURCES</w:t>
            </w:r>
          </w:p>
        </w:tc>
        <w:tc>
          <w:tcPr>
            <w:tcW w:type="dxa" w:w="2792"/>
            <w:vMerge/>
            <w:tcBorders>
              <w:top w:val="single" w:sz="4" w:space="0" w:color="D9D7CF"/>
              <w:left w:val="single" w:sz="4" w:space="0" w:color="D9D7CF"/>
              <w:bottom w:val="single" w:sz="4" w:space="0" w:color="D9D7CF"/>
              <w:right w:val="single" w:sz="4" w:space="0" w:color="D9D7CF"/>
            </w:tcBorders>
            <w:shd w:val="clear" w:color="auto" w:fill="FFFFFF"/>
          </w:tcPr>
          <w:p/>
        </w:tc>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CHANNELS</w:t>
            </w:r>
          </w:p>
        </w:tc>
        <w:tc>
          <w:tcPr>
            <w:tcW w:type="dxa" w:w="2792"/>
            <w:vMerge/>
            <w:tcBorders>
              <w:top w:val="single" w:sz="4" w:space="0" w:color="D9D7CF"/>
              <w:left w:val="single" w:sz="4" w:space="0" w:color="D9D7CF"/>
              <w:bottom w:val="single" w:sz="4" w:space="0" w:color="D9D7CF"/>
              <w:right w:val="single" w:sz="4" w:space="0" w:color="D9D7CF"/>
            </w:tcBorders>
            <w:shd w:val="clear" w:color="auto" w:fill="FFFFFF"/>
          </w:tcPr>
          <w:p/>
        </w:tc>
      </w:tr>
      <w:tr>
        <w:trPr>
          <w:trHeight w:val="1360" w:hRule="atLeast"/>
          <w:cantSplit/>
        </w:trPr>
        <w:tc>
          <w:tcPr>
            <w:tcW w:type="dxa" w:w="2792"/>
            <w:vMerge/>
            <w:tcBorders>
              <w:top w:val="single" w:sz="4" w:space="0" w:color="D9D7CF"/>
              <w:left w:val="single" w:sz="4" w:space="0" w:color="D9D7CF"/>
              <w:bottom w:val="single" w:sz="4" w:space="0" w:color="D9D7CF"/>
              <w:right w:val="single" w:sz="4" w:space="0" w:color="D9D7CF"/>
            </w:tcBorders>
            <w:shd w:val="clear" w:color="auto" w:fill="FFFFFF"/>
          </w:tcPr>
          <w:p/>
        </w:tc>
        <w:tc>
          <w:tcPr>
            <w:tcW w:type="dxa" w:w="2792"/>
            <w:shd w:val="clear" w:color="auto" w:fill="FFFFFF"/>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What you must have.</w:t>
            </w:r>
          </w:p>
          <w:p>
            <w:pPr>
              <w:spacing w:before="0" w:after="40" w:line="252" w:lineRule="auto"/>
            </w:pPr>
            <w:r>
              <w:rPr>
                <w:rFonts w:ascii="Open Sans" w:hAnsi="Open Sans"/>
                <w:b w:val="0"/>
                <w:i w:val="0"/>
                <w:sz w:val="17"/>
              </w:rPr>
              <w:t xml:space="preserve">1. </w:t>
            </w:r>
            <w:r>
              <w:rPr>
                <w:rFonts w:ascii="Open Sans" w:hAnsi="Open Sans"/>
                <w:b w:val="0"/>
                <w:i w:val="0"/>
                <w:color w:val="21759B"/>
                <w:sz w:val="17"/>
              </w:rPr>
              <w:t>[resource]</w:t>
            </w:r>
          </w:p>
          <w:p>
            <w:pPr>
              <w:spacing w:before="0" w:after="40" w:line="252" w:lineRule="auto"/>
            </w:pPr>
            <w:r>
              <w:rPr>
                <w:rFonts w:ascii="Open Sans" w:hAnsi="Open Sans"/>
                <w:b w:val="0"/>
                <w:i w:val="0"/>
                <w:sz w:val="17"/>
              </w:rPr>
              <w:t xml:space="preserve">2. </w:t>
            </w:r>
            <w:r>
              <w:rPr>
                <w:rFonts w:ascii="Open Sans" w:hAnsi="Open Sans"/>
                <w:b w:val="0"/>
                <w:i w:val="0"/>
                <w:color w:val="21759B"/>
                <w:sz w:val="17"/>
              </w:rPr>
              <w:t>[resource]</w:t>
            </w:r>
          </w:p>
          <w:p>
            <w:pPr>
              <w:spacing w:before="0" w:after="40" w:line="252" w:lineRule="auto"/>
            </w:pPr>
            <w:r>
              <w:rPr>
                <w:rFonts w:ascii="Open Sans" w:hAnsi="Open Sans"/>
                <w:b w:val="0"/>
                <w:i w:val="0"/>
                <w:sz w:val="17"/>
              </w:rPr>
              <w:t xml:space="preserve">3. </w:t>
            </w:r>
            <w:r>
              <w:rPr>
                <w:rFonts w:ascii="Open Sans" w:hAnsi="Open Sans"/>
                <w:b w:val="0"/>
                <w:i w:val="0"/>
                <w:color w:val="21759B"/>
                <w:sz w:val="17"/>
              </w:rPr>
              <w:t>[resource]</w:t>
            </w:r>
          </w:p>
        </w:tc>
        <w:tc>
          <w:tcPr>
            <w:tcW w:type="dxa" w:w="2792"/>
            <w:vMerge/>
            <w:tcBorders>
              <w:top w:val="single" w:sz="4" w:space="0" w:color="D9D7CF"/>
              <w:left w:val="single" w:sz="4" w:space="0" w:color="D9D7CF"/>
              <w:bottom w:val="single" w:sz="4" w:space="0" w:color="D9D7CF"/>
              <w:right w:val="single" w:sz="4" w:space="0" w:color="D9D7CF"/>
            </w:tcBorders>
            <w:shd w:val="clear" w:color="auto" w:fill="FFFFFF"/>
          </w:tcPr>
          <w:p/>
        </w:tc>
        <w:tc>
          <w:tcPr>
            <w:tcW w:type="dxa" w:w="2792"/>
            <w:shd w:val="clear" w:color="auto" w:fill="FFFFFF"/>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How they find you and buy.</w:t>
            </w:r>
          </w:p>
          <w:p>
            <w:pPr>
              <w:spacing w:before="0" w:after="40" w:line="252" w:lineRule="auto"/>
            </w:pPr>
            <w:r>
              <w:rPr>
                <w:rFonts w:ascii="Open Sans" w:hAnsi="Open Sans"/>
                <w:b w:val="0"/>
                <w:i w:val="0"/>
                <w:sz w:val="17"/>
              </w:rPr>
              <w:t xml:space="preserve">Find: </w:t>
            </w:r>
            <w:r>
              <w:rPr>
                <w:rFonts w:ascii="Open Sans" w:hAnsi="Open Sans"/>
                <w:b w:val="0"/>
                <w:i w:val="0"/>
                <w:color w:val="21759B"/>
                <w:sz w:val="17"/>
              </w:rPr>
              <w:t>[where]</w:t>
            </w:r>
          </w:p>
          <w:p>
            <w:pPr>
              <w:spacing w:before="0" w:after="40" w:line="252" w:lineRule="auto"/>
            </w:pPr>
            <w:r>
              <w:rPr>
                <w:rFonts w:ascii="Open Sans" w:hAnsi="Open Sans"/>
                <w:b w:val="0"/>
                <w:i w:val="0"/>
                <w:sz w:val="17"/>
              </w:rPr>
              <w:t xml:space="preserve">Buy: </w:t>
            </w:r>
            <w:r>
              <w:rPr>
                <w:rFonts w:ascii="Open Sans" w:hAnsi="Open Sans"/>
                <w:b w:val="0"/>
                <w:i w:val="0"/>
                <w:color w:val="21759B"/>
                <w:sz w:val="17"/>
              </w:rPr>
              <w:t>[how]</w:t>
            </w:r>
          </w:p>
          <w:p>
            <w:pPr>
              <w:spacing w:before="0" w:after="40" w:line="252" w:lineRule="auto"/>
            </w:pPr>
            <w:r>
              <w:rPr>
                <w:rFonts w:ascii="Open Sans" w:hAnsi="Open Sans"/>
                <w:b w:val="0"/>
                <w:i w:val="0"/>
                <w:sz w:val="17"/>
              </w:rPr>
              <w:t xml:space="preserve">Receive: </w:t>
            </w:r>
            <w:r>
              <w:rPr>
                <w:rFonts w:ascii="Open Sans" w:hAnsi="Open Sans"/>
                <w:b w:val="0"/>
                <w:i w:val="0"/>
                <w:color w:val="21759B"/>
                <w:sz w:val="17"/>
              </w:rPr>
              <w:t>[how]</w:t>
            </w:r>
          </w:p>
          <w:p>
            <w:pPr>
              <w:spacing w:before="0" w:after="40" w:line="252" w:lineRule="auto"/>
            </w:pPr>
            <w:r>
              <w:rPr>
                <w:rFonts w:ascii="Open Sans" w:hAnsi="Open Sans"/>
                <w:b w:val="0"/>
                <w:i w:val="0"/>
                <w:sz w:val="17"/>
              </w:rPr>
              <w:t xml:space="preserve">Help: </w:t>
            </w:r>
            <w:r>
              <w:rPr>
                <w:rFonts w:ascii="Open Sans" w:hAnsi="Open Sans"/>
                <w:b w:val="0"/>
                <w:i w:val="0"/>
                <w:color w:val="21759B"/>
                <w:sz w:val="17"/>
              </w:rPr>
              <w:t>[where]</w:t>
            </w:r>
          </w:p>
        </w:tc>
        <w:tc>
          <w:tcPr>
            <w:tcW w:type="dxa" w:w="2792"/>
            <w:vMerge/>
            <w:tcBorders>
              <w:top w:val="single" w:sz="4" w:space="0" w:color="D9D7CF"/>
              <w:left w:val="single" w:sz="4" w:space="0" w:color="D9D7CF"/>
              <w:bottom w:val="single" w:sz="4" w:space="0" w:color="D9D7CF"/>
              <w:right w:val="single" w:sz="4" w:space="0" w:color="D9D7CF"/>
            </w:tcBorders>
            <w:shd w:val="clear" w:color="auto" w:fill="FFFFFF"/>
          </w:tcPr>
          <w:p/>
        </w:tc>
      </w:tr>
    </w:tbl>
    <w:p>
      <w:pPr>
        <w:spacing w:before="0" w:after="0" w:line="240" w:lineRule="auto"/>
      </w:pPr>
    </w:p>
    <w:tbl>
      <w:tblPr>
        <w:tblW w:type="dxa" w:w="13958"/>
        <w:jc w:val="center"/>
        <w:tblLayout w:type="fixed"/>
        <w:tblLook w:firstColumn="1" w:firstRow="1" w:lastColumn="0" w:lastRow="0" w:noHBand="0" w:noVBand="1" w:val="04A0"/>
      </w:tblPr>
      <w:tblGrid>
        <w:gridCol w:w="8374"/>
        <w:gridCol w:w="5583"/>
      </w:tblGrid>
      <w:tr>
        <w:trPr>
          <w:trHeight w:val="226" w:hRule="atLeast"/>
          <w:cantSplit/>
        </w:trPr>
        <w:tc>
          <w:tcPr>
            <w:tcW w:type="dxa" w:w="8375"/>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COST STRUCTURE</w:t>
            </w:r>
          </w:p>
        </w:tc>
        <w:tc>
          <w:tcPr>
            <w:tcW w:type="dxa" w:w="5583"/>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REVENUE STREAMS</w:t>
            </w:r>
          </w:p>
        </w:tc>
      </w:tr>
      <w:tr>
        <w:trPr>
          <w:trHeight w:val="1134" w:hRule="atLeast"/>
          <w:cantSplit/>
        </w:trPr>
        <w:tc>
          <w:tcPr>
            <w:tcW w:type="dxa" w:w="8375"/>
            <w:shd w:val="clear" w:color="auto" w:fill="F7F6F2"/>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What it costs whether you sell anything or not, and what each sale costs you.</w:t>
            </w:r>
          </w:p>
          <w:p>
            <w:pPr>
              <w:spacing w:before="0" w:after="40" w:line="252" w:lineRule="auto"/>
            </w:pPr>
            <w:r>
              <w:rPr>
                <w:rFonts w:ascii="Open Sans" w:hAnsi="Open Sans"/>
                <w:b w:val="0"/>
                <w:i w:val="0"/>
                <w:sz w:val="17"/>
              </w:rPr>
              <w:t xml:space="preserve">Fixed each month: </w:t>
            </w:r>
            <w:r>
              <w:rPr>
                <w:rFonts w:ascii="Open Sans" w:hAnsi="Open Sans"/>
                <w:b w:val="0"/>
                <w:i w:val="0"/>
                <w:color w:val="21759B"/>
                <w:sz w:val="17"/>
              </w:rPr>
              <w:t>[R amount]</w:t>
            </w:r>
            <w:r>
              <w:rPr>
                <w:rFonts w:ascii="Open Sans" w:hAnsi="Open Sans"/>
                <w:b w:val="0"/>
                <w:i w:val="0"/>
                <w:sz w:val="17"/>
              </w:rPr>
              <w:t xml:space="preserve">   |   Variable per sale: </w:t>
            </w:r>
            <w:r>
              <w:rPr>
                <w:rFonts w:ascii="Open Sans" w:hAnsi="Open Sans"/>
                <w:b w:val="0"/>
                <w:i w:val="0"/>
                <w:color w:val="21759B"/>
                <w:sz w:val="17"/>
              </w:rPr>
              <w:t>[R amount]</w:t>
            </w:r>
          </w:p>
          <w:p>
            <w:pPr>
              <w:spacing w:before="0" w:after="40" w:line="252" w:lineRule="auto"/>
            </w:pPr>
            <w:r>
              <w:rPr>
                <w:rFonts w:ascii="Open Sans" w:hAnsi="Open Sans"/>
                <w:b w:val="0"/>
                <w:i w:val="0"/>
                <w:sz w:val="17"/>
              </w:rPr>
              <w:t xml:space="preserve">Three biggest costs: </w:t>
            </w:r>
            <w:r>
              <w:rPr>
                <w:rFonts w:ascii="Open Sans" w:hAnsi="Open Sans"/>
                <w:b w:val="0"/>
                <w:i w:val="0"/>
                <w:color w:val="21759B"/>
                <w:sz w:val="17"/>
              </w:rPr>
              <w:t>[1]</w:t>
            </w:r>
            <w:r>
              <w:rPr>
                <w:rFonts w:ascii="Open Sans" w:hAnsi="Open Sans"/>
                <w:b w:val="0"/>
                <w:i w:val="0"/>
                <w:sz w:val="17"/>
              </w:rPr>
              <w:t xml:space="preserve">, </w:t>
            </w:r>
            <w:r>
              <w:rPr>
                <w:rFonts w:ascii="Open Sans" w:hAnsi="Open Sans"/>
                <w:b w:val="0"/>
                <w:i w:val="0"/>
                <w:color w:val="21759B"/>
                <w:sz w:val="17"/>
              </w:rPr>
              <w:t>[2]</w:t>
            </w:r>
            <w:r>
              <w:rPr>
                <w:rFonts w:ascii="Open Sans" w:hAnsi="Open Sans"/>
                <w:b w:val="0"/>
                <w:i w:val="0"/>
                <w:sz w:val="17"/>
              </w:rPr>
              <w:t xml:space="preserve">, </w:t>
            </w:r>
            <w:r>
              <w:rPr>
                <w:rFonts w:ascii="Open Sans" w:hAnsi="Open Sans"/>
                <w:b w:val="0"/>
                <w:i w:val="0"/>
                <w:color w:val="21759B"/>
                <w:sz w:val="17"/>
              </w:rPr>
              <w:t>[3]</w:t>
            </w:r>
          </w:p>
          <w:p>
            <w:pPr>
              <w:spacing w:before="0" w:after="40" w:line="252" w:lineRule="auto"/>
            </w:pPr>
            <w:r>
              <w:rPr>
                <w:rFonts w:ascii="Open Sans" w:hAnsi="Open Sans"/>
                <w:b w:val="0"/>
                <w:i w:val="0"/>
                <w:sz w:val="17"/>
              </w:rPr>
              <w:t xml:space="preserve">Break even: </w:t>
            </w:r>
            <w:r>
              <w:rPr>
                <w:rFonts w:ascii="Open Sans" w:hAnsi="Open Sans"/>
                <w:b w:val="0"/>
                <w:i w:val="0"/>
                <w:color w:val="21759B"/>
                <w:sz w:val="17"/>
              </w:rPr>
              <w:t>[sales a month to cover the fixed costs]</w:t>
            </w:r>
          </w:p>
        </w:tc>
        <w:tc>
          <w:tcPr>
            <w:tcW w:type="dxa" w:w="5583"/>
            <w:shd w:val="clear" w:color="auto" w:fill="F7F6F2"/>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What people pay for, how much, how often and how they pay.</w:t>
            </w:r>
          </w:p>
          <w:p>
            <w:pPr>
              <w:spacing w:before="0" w:after="40" w:line="252" w:lineRule="auto"/>
            </w:pPr>
            <w:r>
              <w:rPr>
                <w:rFonts w:ascii="Open Sans" w:hAnsi="Open Sans"/>
                <w:b w:val="0"/>
                <w:i w:val="0"/>
                <w:color w:val="21759B"/>
                <w:sz w:val="17"/>
              </w:rPr>
              <w:t>[Stream 1: R price, how often]</w:t>
            </w:r>
          </w:p>
          <w:p>
            <w:pPr>
              <w:spacing w:before="0" w:after="40" w:line="252" w:lineRule="auto"/>
            </w:pPr>
            <w:r>
              <w:rPr>
                <w:rFonts w:ascii="Open Sans" w:hAnsi="Open Sans"/>
                <w:b w:val="0"/>
                <w:i w:val="0"/>
                <w:color w:val="21759B"/>
                <w:sz w:val="17"/>
              </w:rPr>
              <w:t>[Stream 2: R price]</w:t>
            </w:r>
          </w:p>
          <w:p>
            <w:pPr>
              <w:spacing w:before="0" w:after="40" w:line="252" w:lineRule="auto"/>
            </w:pPr>
            <w:r>
              <w:rPr>
                <w:rFonts w:ascii="Open Sans" w:hAnsi="Open Sans"/>
                <w:b w:val="0"/>
                <w:i w:val="0"/>
                <w:sz w:val="17"/>
              </w:rPr>
              <w:t xml:space="preserve">Paid by: </w:t>
            </w:r>
            <w:r>
              <w:rPr>
                <w:rFonts w:ascii="Open Sans" w:hAnsi="Open Sans"/>
                <w:b w:val="0"/>
                <w:i w:val="0"/>
                <w:color w:val="21759B"/>
                <w:sz w:val="17"/>
              </w:rPr>
              <w:t>[cash, EFT, card, debit order]</w:t>
            </w:r>
          </w:p>
          <w:p>
            <w:pPr>
              <w:spacing w:before="0" w:after="40" w:line="252" w:lineRule="auto"/>
            </w:pPr>
            <w:r>
              <w:rPr>
                <w:rFonts w:ascii="Open Sans" w:hAnsi="Open Sans"/>
                <w:b w:val="0"/>
                <w:i w:val="0"/>
                <w:sz w:val="17"/>
              </w:rPr>
              <w:t xml:space="preserve">Total a month: </w:t>
            </w:r>
            <w:r>
              <w:rPr>
                <w:rFonts w:ascii="Open Sans" w:hAnsi="Open Sans"/>
                <w:b w:val="0"/>
                <w:i w:val="0"/>
                <w:color w:val="21759B"/>
                <w:sz w:val="17"/>
              </w:rPr>
              <w:t>[R amount]</w:t>
            </w:r>
          </w:p>
        </w:tc>
      </w:tr>
    </w:tbl>
    <w:p>
      <w:pPr>
        <w:pStyle w:val="Heading1"/>
        <w:pageBreakBefore/>
      </w:pPr>
      <w:r>
        <w:t>The same canvas, filled in</w:t>
      </w:r>
    </w:p>
    <w:p>
      <w:pPr>
        <w:spacing w:after="120" w:before="0"/>
        <w:ind w:right="2041"/>
      </w:pPr>
      <w:r>
        <w:rPr>
          <w:rFonts w:ascii="Open Sans" w:hAnsi="Open Sans"/>
          <w:b w:val="0"/>
          <w:i w:val="0"/>
          <w:sz w:val="21"/>
        </w:rPr>
        <w:t>Sparkle Mobile Car Wash, Ekurhuleni, version 3, 10 August 2026. Read across: 40 contract customers at R 650 is R 26 000 against fixed costs of R 17 880, so the business rests on those forty and on three building managers.</w:t>
      </w:r>
    </w:p>
    <w:tbl>
      <w:tblPr>
        <w:tblW w:type="dxa" w:w="13958"/>
        <w:jc w:val="center"/>
        <w:tblLayout w:type="fixed"/>
        <w:tblLook w:firstColumn="1" w:firstRow="1" w:lastColumn="0" w:lastRow="0" w:noHBand="0" w:noVBand="1" w:val="04A0"/>
      </w:tblPr>
      <w:tblGrid>
        <w:gridCol w:w="2791"/>
        <w:gridCol w:w="2791"/>
        <w:gridCol w:w="2791"/>
        <w:gridCol w:w="2791"/>
        <w:gridCol w:w="2791"/>
      </w:tblGrid>
      <w:tr>
        <w:trPr>
          <w:trHeight w:val="226" w:hRule="atLeast"/>
          <w:cantSplit/>
        </w:trPr>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KEY PARTNERS</w:t>
            </w:r>
          </w:p>
        </w:tc>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KEY ACTIVITIES</w:t>
            </w:r>
          </w:p>
        </w:tc>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VALUE PROPOSITION</w:t>
            </w:r>
          </w:p>
        </w:tc>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CUSTOMER RELATIONSHIPS</w:t>
            </w:r>
          </w:p>
        </w:tc>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CUSTOMER SEGMENTS</w:t>
            </w:r>
          </w:p>
        </w:tc>
      </w:tr>
      <w:tr>
        <w:trPr>
          <w:trHeight w:val="1474" w:hRule="atLeast"/>
          <w:cantSplit/>
        </w:trPr>
        <w:tc>
          <w:tcPr>
            <w:tcW w:type="dxa" w:w="2792"/>
            <w:vMerge w:val="restart"/>
            <w:shd w:val="clear" w:color="auto" w:fill="FFFFFF"/>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Who Sipho depends on.</w:t>
            </w:r>
          </w:p>
          <w:p>
            <w:pPr>
              <w:spacing w:before="0" w:after="40" w:line="252" w:lineRule="auto"/>
            </w:pPr>
            <w:r>
              <w:rPr>
                <w:rFonts w:ascii="Open Sans" w:hAnsi="Open Sans"/>
                <w:b w:val="0"/>
                <w:i w:val="0"/>
                <w:sz w:val="17"/>
              </w:rPr>
              <w:t>3 building managers: access</w:t>
            </w:r>
          </w:p>
          <w:p>
            <w:pPr>
              <w:spacing w:before="0" w:after="40" w:line="252" w:lineRule="auto"/>
            </w:pPr>
            <w:r>
              <w:rPr>
                <w:rFonts w:ascii="Open Sans" w:hAnsi="Open Sans"/>
                <w:b w:val="0"/>
                <w:i w:val="0"/>
                <w:sz w:val="17"/>
              </w:rPr>
              <w:t>Product supplier, Isando</w:t>
            </w:r>
          </w:p>
          <w:p>
            <w:pPr>
              <w:spacing w:before="0" w:after="40" w:line="252" w:lineRule="auto"/>
            </w:pPr>
            <w:r>
              <w:rPr>
                <w:rFonts w:ascii="Open Sans" w:hAnsi="Open Sans"/>
                <w:b w:val="0"/>
                <w:i w:val="0"/>
                <w:sz w:val="17"/>
              </w:rPr>
              <w:t>Laundry, Tembisa: R 180 a week</w:t>
            </w:r>
          </w:p>
          <w:p>
            <w:pPr>
              <w:spacing w:before="0" w:after="40" w:line="252" w:lineRule="auto"/>
            </w:pPr>
            <w:r>
              <w:rPr>
                <w:rFonts w:ascii="Open Sans" w:hAnsi="Open Sans"/>
                <w:b w:val="0"/>
                <w:i w:val="0"/>
                <w:sz w:val="17"/>
              </w:rPr>
              <w:t>They get: a clean, dry basement</w:t>
            </w:r>
          </w:p>
        </w:tc>
        <w:tc>
          <w:tcPr>
            <w:tcW w:type="dxa" w:w="2792"/>
            <w:shd w:val="clear" w:color="auto" w:fill="FFFFFF"/>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What has to happen weekly.</w:t>
            </w:r>
          </w:p>
          <w:p>
            <w:pPr>
              <w:spacing w:before="0" w:after="40" w:line="252" w:lineRule="auto"/>
            </w:pPr>
            <w:r>
              <w:rPr>
                <w:rFonts w:ascii="Open Sans" w:hAnsi="Open Sans"/>
                <w:b w:val="0"/>
                <w:i w:val="0"/>
                <w:sz w:val="17"/>
              </w:rPr>
              <w:t>Wash 224 cars a month</w:t>
            </w:r>
          </w:p>
          <w:p>
            <w:pPr>
              <w:spacing w:before="0" w:after="40" w:line="252" w:lineRule="auto"/>
            </w:pPr>
            <w:r>
              <w:rPr>
                <w:rFonts w:ascii="Open Sans" w:hAnsi="Open Sans"/>
                <w:b w:val="0"/>
                <w:i w:val="0"/>
                <w:sz w:val="17"/>
              </w:rPr>
              <w:t>Restock and launder on Monday</w:t>
            </w:r>
          </w:p>
          <w:p>
            <w:pPr>
              <w:spacing w:before="0" w:after="40" w:line="252" w:lineRule="auto"/>
            </w:pPr>
            <w:r>
              <w:rPr>
                <w:rFonts w:ascii="Open Sans" w:hAnsi="Open Sans"/>
                <w:b w:val="0"/>
                <w:i w:val="0"/>
                <w:sz w:val="17"/>
              </w:rPr>
              <w:t>Collect the contract money</w:t>
            </w:r>
          </w:p>
          <w:p>
            <w:pPr>
              <w:spacing w:before="0" w:after="40" w:line="252" w:lineRule="auto"/>
            </w:pPr>
            <w:r>
              <w:rPr>
                <w:rFonts w:ascii="Open Sans" w:hAnsi="Open Sans"/>
                <w:b w:val="0"/>
                <w:i w:val="0"/>
                <w:sz w:val="17"/>
              </w:rPr>
              <w:t>Only Sipho: the permissions</w:t>
            </w:r>
          </w:p>
        </w:tc>
        <w:tc>
          <w:tcPr>
            <w:tcW w:type="dxa" w:w="2792"/>
            <w:vMerge w:val="restart"/>
            <w:shd w:val="clear" w:color="auto" w:fill="FFFFFF"/>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The job, in their words.</w:t>
            </w:r>
          </w:p>
          <w:p>
            <w:pPr>
              <w:spacing w:before="0" w:after="40" w:line="252" w:lineRule="auto"/>
            </w:pPr>
            <w:r>
              <w:rPr>
                <w:rFonts w:ascii="Open Sans" w:hAnsi="Open Sans"/>
                <w:b w:val="0"/>
                <w:i w:val="0"/>
                <w:sz w:val="17"/>
              </w:rPr>
              <w:t>For office workers who park</w:t>
            </w:r>
          </w:p>
          <w:p>
            <w:pPr>
              <w:spacing w:before="0" w:after="40" w:line="252" w:lineRule="auto"/>
            </w:pPr>
            <w:r>
              <w:rPr>
                <w:rFonts w:ascii="Open Sans" w:hAnsi="Open Sans"/>
                <w:b w:val="0"/>
                <w:i w:val="0"/>
                <w:sz w:val="17"/>
              </w:rPr>
              <w:t>we wash the car in the bay,</w:t>
            </w:r>
          </w:p>
          <w:p>
            <w:pPr>
              <w:spacing w:before="0" w:after="40" w:line="252" w:lineRule="auto"/>
            </w:pPr>
            <w:r>
              <w:rPr>
                <w:rFonts w:ascii="Open Sans" w:hAnsi="Open Sans"/>
                <w:b w:val="0"/>
                <w:i w:val="0"/>
                <w:sz w:val="17"/>
              </w:rPr>
              <w:t>so Saturday stays theirs.</w:t>
            </w:r>
          </w:p>
          <w:p>
            <w:pPr>
              <w:spacing w:before="0" w:after="40" w:line="252" w:lineRule="auto"/>
            </w:pPr>
            <w:r>
              <w:rPr>
                <w:rFonts w:ascii="Open Sans" w:hAnsi="Open Sans"/>
                <w:b w:val="0"/>
                <w:i w:val="0"/>
                <w:sz w:val="17"/>
              </w:rPr>
              <w:t>Waterless, so managers allow it</w:t>
            </w:r>
          </w:p>
          <w:p>
            <w:pPr>
              <w:spacing w:before="0" w:after="40" w:line="252" w:lineRule="auto"/>
            </w:pPr>
            <w:r>
              <w:rPr>
                <w:rFonts w:ascii="Open Sans" w:hAnsi="Open Sans"/>
                <w:b w:val="0"/>
                <w:i w:val="0"/>
                <w:sz w:val="17"/>
              </w:rPr>
              <w:t>Today: a garage queue</w:t>
            </w:r>
          </w:p>
        </w:tc>
        <w:tc>
          <w:tcPr>
            <w:tcW w:type="dxa" w:w="2792"/>
            <w:shd w:val="clear" w:color="auto" w:fill="FFFFFF"/>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Get, keep, grow.</w:t>
            </w:r>
          </w:p>
          <w:p>
            <w:pPr>
              <w:spacing w:before="0" w:after="40" w:line="252" w:lineRule="auto"/>
            </w:pPr>
            <w:r>
              <w:rPr>
                <w:rFonts w:ascii="Open Sans" w:hAnsi="Open Sans"/>
                <w:b w:val="0"/>
                <w:i w:val="0"/>
                <w:sz w:val="17"/>
              </w:rPr>
              <w:t>Get: the manager introduces us</w:t>
            </w:r>
          </w:p>
          <w:p>
            <w:pPr>
              <w:spacing w:before="0" w:after="40" w:line="252" w:lineRule="auto"/>
            </w:pPr>
            <w:r>
              <w:rPr>
                <w:rFonts w:ascii="Open Sans" w:hAnsi="Open Sans"/>
                <w:b w:val="0"/>
                <w:i w:val="0"/>
                <w:sz w:val="17"/>
              </w:rPr>
              <w:t>Keep: same washer, reminders</w:t>
            </w:r>
          </w:p>
          <w:p>
            <w:pPr>
              <w:spacing w:before="0" w:after="40" w:line="252" w:lineRule="auto"/>
            </w:pPr>
            <w:r>
              <w:rPr>
                <w:rFonts w:ascii="Open Sans" w:hAnsi="Open Sans"/>
                <w:b w:val="0"/>
                <w:i w:val="0"/>
                <w:sz w:val="17"/>
              </w:rPr>
              <w:t>Grow: valets, the spouse's car</w:t>
            </w:r>
          </w:p>
        </w:tc>
        <w:tc>
          <w:tcPr>
            <w:tcW w:type="dxa" w:w="2792"/>
            <w:vMerge w:val="restart"/>
            <w:shd w:val="clear" w:color="auto" w:fill="FFFFFF"/>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Who pays.</w:t>
            </w:r>
          </w:p>
          <w:p>
            <w:pPr>
              <w:spacing w:before="0" w:after="40" w:line="252" w:lineRule="auto"/>
            </w:pPr>
            <w:r>
              <w:rPr>
                <w:rFonts w:ascii="Open Sans" w:hAnsi="Open Sans"/>
                <w:b w:val="0"/>
                <w:i w:val="0"/>
                <w:sz w:val="17"/>
              </w:rPr>
              <w:t>1. Office commuters: 40</w:t>
            </w:r>
          </w:p>
          <w:p>
            <w:pPr>
              <w:spacing w:before="0" w:after="40" w:line="252" w:lineRule="auto"/>
            </w:pPr>
            <w:r>
              <w:rPr>
                <w:rFonts w:ascii="Open Sans" w:hAnsi="Open Sans"/>
                <w:b w:val="0"/>
                <w:i w:val="0"/>
                <w:sz w:val="17"/>
              </w:rPr>
              <w:t>2. Weekend walk ups: 40</w:t>
            </w:r>
          </w:p>
          <w:p>
            <w:pPr>
              <w:spacing w:before="0" w:after="40" w:line="252" w:lineRule="auto"/>
            </w:pPr>
            <w:r>
              <w:rPr>
                <w:rFonts w:ascii="Open Sans" w:hAnsi="Open Sans"/>
                <w:b w:val="0"/>
                <w:i w:val="0"/>
                <w:sz w:val="17"/>
              </w:rPr>
              <w:t>3. One courier fleet: 6</w:t>
            </w:r>
          </w:p>
          <w:p>
            <w:pPr>
              <w:spacing w:before="0" w:after="40" w:line="252" w:lineRule="auto"/>
            </w:pPr>
            <w:r>
              <w:rPr>
                <w:rFonts w:ascii="Open Sans" w:hAnsi="Open Sans"/>
                <w:b w:val="0"/>
                <w:i w:val="0"/>
                <w:sz w:val="17"/>
              </w:rPr>
              <w:t>Not: dealership prep work</w:t>
            </w:r>
          </w:p>
        </w:tc>
      </w:tr>
      <w:tr>
        <w:trPr>
          <w:trHeight w:val="226" w:hRule="atLeast"/>
          <w:cantSplit/>
        </w:trPr>
        <w:tc>
          <w:tcPr>
            <w:tcW w:type="dxa" w:w="2792"/>
            <w:vMerge/>
            <w:tcBorders>
              <w:top w:val="single" w:sz="4" w:space="0" w:color="D9D7CF"/>
              <w:left w:val="single" w:sz="4" w:space="0" w:color="D9D7CF"/>
              <w:bottom w:val="single" w:sz="4" w:space="0" w:color="D9D7CF"/>
              <w:right w:val="single" w:sz="4" w:space="0" w:color="D9D7CF"/>
            </w:tcBorders>
            <w:shd w:val="clear" w:color="auto" w:fill="FFFFFF"/>
          </w:tcPr>
          <w:p/>
        </w:tc>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KEY RESOURCES</w:t>
            </w:r>
          </w:p>
        </w:tc>
        <w:tc>
          <w:tcPr>
            <w:tcW w:type="dxa" w:w="2792"/>
            <w:vMerge/>
            <w:tcBorders>
              <w:top w:val="single" w:sz="4" w:space="0" w:color="D9D7CF"/>
              <w:left w:val="single" w:sz="4" w:space="0" w:color="D9D7CF"/>
              <w:bottom w:val="single" w:sz="4" w:space="0" w:color="D9D7CF"/>
              <w:right w:val="single" w:sz="4" w:space="0" w:color="D9D7CF"/>
            </w:tcBorders>
            <w:shd w:val="clear" w:color="auto" w:fill="FFFFFF"/>
          </w:tcPr>
          <w:p/>
        </w:tc>
        <w:tc>
          <w:tcPr>
            <w:tcW w:type="dxa" w:w="2792"/>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CHANNELS</w:t>
            </w:r>
          </w:p>
        </w:tc>
        <w:tc>
          <w:tcPr>
            <w:tcW w:type="dxa" w:w="2792"/>
            <w:vMerge/>
            <w:tcBorders>
              <w:top w:val="single" w:sz="4" w:space="0" w:color="D9D7CF"/>
              <w:left w:val="single" w:sz="4" w:space="0" w:color="D9D7CF"/>
              <w:bottom w:val="single" w:sz="4" w:space="0" w:color="D9D7CF"/>
              <w:right w:val="single" w:sz="4" w:space="0" w:color="D9D7CF"/>
            </w:tcBorders>
            <w:shd w:val="clear" w:color="auto" w:fill="FFFFFF"/>
          </w:tcPr>
          <w:p/>
        </w:tc>
      </w:tr>
      <w:tr>
        <w:trPr>
          <w:trHeight w:val="1360" w:hRule="atLeast"/>
          <w:cantSplit/>
        </w:trPr>
        <w:tc>
          <w:tcPr>
            <w:tcW w:type="dxa" w:w="2792"/>
            <w:vMerge/>
            <w:tcBorders>
              <w:top w:val="single" w:sz="4" w:space="0" w:color="D9D7CF"/>
              <w:left w:val="single" w:sz="4" w:space="0" w:color="D9D7CF"/>
              <w:bottom w:val="single" w:sz="4" w:space="0" w:color="D9D7CF"/>
              <w:right w:val="single" w:sz="4" w:space="0" w:color="D9D7CF"/>
            </w:tcBorders>
            <w:shd w:val="clear" w:color="auto" w:fill="FFFFFF"/>
          </w:tcPr>
          <w:p/>
        </w:tc>
        <w:tc>
          <w:tcPr>
            <w:tcW w:type="dxa" w:w="2792"/>
            <w:shd w:val="clear" w:color="auto" w:fill="FFFFFF"/>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What Sipho must have.</w:t>
            </w:r>
          </w:p>
          <w:p>
            <w:pPr>
              <w:spacing w:before="0" w:after="40" w:line="252" w:lineRule="auto"/>
            </w:pPr>
            <w:r>
              <w:rPr>
                <w:rFonts w:ascii="Open Sans" w:hAnsi="Open Sans"/>
                <w:b w:val="0"/>
                <w:i w:val="0"/>
                <w:sz w:val="17"/>
              </w:rPr>
              <w:t>Bakkie, driver's licence</w:t>
            </w:r>
          </w:p>
          <w:p>
            <w:pPr>
              <w:spacing w:before="0" w:after="40" w:line="252" w:lineRule="auto"/>
            </w:pPr>
            <w:r>
              <w:rPr>
                <w:rFonts w:ascii="Open Sans" w:hAnsi="Open Sans"/>
                <w:b w:val="0"/>
                <w:i w:val="0"/>
                <w:sz w:val="17"/>
              </w:rPr>
              <w:t>Written site permissions</w:t>
            </w:r>
          </w:p>
          <w:p>
            <w:pPr>
              <w:spacing w:before="0" w:after="40" w:line="252" w:lineRule="auto"/>
            </w:pPr>
            <w:r>
              <w:rPr>
                <w:rFonts w:ascii="Open Sans" w:hAnsi="Open Sans"/>
                <w:b w:val="0"/>
                <w:i w:val="0"/>
                <w:sz w:val="17"/>
              </w:rPr>
              <w:t>Two washers, 60 cloths</w:t>
            </w:r>
          </w:p>
        </w:tc>
        <w:tc>
          <w:tcPr>
            <w:tcW w:type="dxa" w:w="2792"/>
            <w:vMerge/>
            <w:tcBorders>
              <w:top w:val="single" w:sz="4" w:space="0" w:color="D9D7CF"/>
              <w:left w:val="single" w:sz="4" w:space="0" w:color="D9D7CF"/>
              <w:bottom w:val="single" w:sz="4" w:space="0" w:color="D9D7CF"/>
              <w:right w:val="single" w:sz="4" w:space="0" w:color="D9D7CF"/>
            </w:tcBorders>
            <w:shd w:val="clear" w:color="auto" w:fill="FFFFFF"/>
          </w:tcPr>
          <w:p/>
        </w:tc>
        <w:tc>
          <w:tcPr>
            <w:tcW w:type="dxa" w:w="2792"/>
            <w:shd w:val="clear" w:color="auto" w:fill="FFFFFF"/>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How the work arrives.</w:t>
            </w:r>
          </w:p>
          <w:p>
            <w:pPr>
              <w:spacing w:before="0" w:after="40" w:line="252" w:lineRule="auto"/>
            </w:pPr>
            <w:r>
              <w:rPr>
                <w:rFonts w:ascii="Open Sans" w:hAnsi="Open Sans"/>
                <w:b w:val="0"/>
                <w:i w:val="0"/>
                <w:sz w:val="17"/>
              </w:rPr>
              <w:t>Find: lift lobby poster</w:t>
            </w:r>
          </w:p>
          <w:p>
            <w:pPr>
              <w:spacing w:before="0" w:after="40" w:line="252" w:lineRule="auto"/>
            </w:pPr>
            <w:r>
              <w:rPr>
                <w:rFonts w:ascii="Open Sans" w:hAnsi="Open Sans"/>
                <w:b w:val="0"/>
                <w:i w:val="0"/>
                <w:sz w:val="17"/>
              </w:rPr>
              <w:t>Buy: WhatsApp number</w:t>
            </w:r>
          </w:p>
          <w:p>
            <w:pPr>
              <w:spacing w:before="0" w:after="40" w:line="252" w:lineRule="auto"/>
            </w:pPr>
            <w:r>
              <w:rPr>
                <w:rFonts w:ascii="Open Sans" w:hAnsi="Open Sans"/>
                <w:b w:val="0"/>
                <w:i w:val="0"/>
                <w:sz w:val="17"/>
              </w:rPr>
              <w:t>Receive: at the parked car</w:t>
            </w:r>
          </w:p>
          <w:p>
            <w:pPr>
              <w:spacing w:before="0" w:after="40" w:line="252" w:lineRule="auto"/>
            </w:pPr>
            <w:r>
              <w:rPr>
                <w:rFonts w:ascii="Open Sans" w:hAnsi="Open Sans"/>
                <w:b w:val="0"/>
                <w:i w:val="0"/>
                <w:sz w:val="17"/>
              </w:rPr>
              <w:t>Help: same number</w:t>
            </w:r>
          </w:p>
        </w:tc>
        <w:tc>
          <w:tcPr>
            <w:tcW w:type="dxa" w:w="2792"/>
            <w:vMerge/>
            <w:tcBorders>
              <w:top w:val="single" w:sz="4" w:space="0" w:color="D9D7CF"/>
              <w:left w:val="single" w:sz="4" w:space="0" w:color="D9D7CF"/>
              <w:bottom w:val="single" w:sz="4" w:space="0" w:color="D9D7CF"/>
              <w:right w:val="single" w:sz="4" w:space="0" w:color="D9D7CF"/>
            </w:tcBorders>
            <w:shd w:val="clear" w:color="auto" w:fill="FFFFFF"/>
          </w:tcPr>
          <w:p/>
        </w:tc>
      </w:tr>
    </w:tbl>
    <w:p>
      <w:pPr>
        <w:spacing w:before="0" w:after="0" w:line="240" w:lineRule="auto"/>
      </w:pPr>
    </w:p>
    <w:tbl>
      <w:tblPr>
        <w:tblW w:type="dxa" w:w="13958"/>
        <w:jc w:val="center"/>
        <w:tblLayout w:type="fixed"/>
        <w:tblLook w:firstColumn="1" w:firstRow="1" w:lastColumn="0" w:lastRow="0" w:noHBand="0" w:noVBand="1" w:val="04A0"/>
      </w:tblPr>
      <w:tblGrid>
        <w:gridCol w:w="8374"/>
        <w:gridCol w:w="5583"/>
      </w:tblGrid>
      <w:tr>
        <w:trPr>
          <w:trHeight w:val="226" w:hRule="atLeast"/>
          <w:cantSplit/>
        </w:trPr>
        <w:tc>
          <w:tcPr>
            <w:tcW w:type="dxa" w:w="8375"/>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COST STRUCTURE</w:t>
            </w:r>
          </w:p>
        </w:tc>
        <w:tc>
          <w:tcPr>
            <w:tcW w:type="dxa" w:w="5583"/>
            <w:shd w:val="clear" w:color="auto" w:fill="191C4A"/>
            <w:tcBorders>
              <w:top w:val="single" w:sz="4" w:space="0" w:color="D9D7CF"/>
              <w:left w:val="single" w:sz="4" w:space="0" w:color="D9D7CF"/>
              <w:bottom w:val="single" w:sz="4" w:space="0" w:color="D9D7CF"/>
              <w:right w:val="single" w:sz="4" w:space="0" w:color="D9D7CF"/>
            </w:tcBorders>
            <w:tcMar>
              <w:top w:w="40" w:type="dxa"/>
              <w:left w:w="90" w:type="dxa"/>
              <w:bottom w:w="40" w:type="dxa"/>
              <w:right w:w="90" w:type="dxa"/>
            </w:tcMar>
          </w:tcPr>
          <w:p>
            <w:pPr>
              <w:spacing w:before="0" w:after="0" w:line="240" w:lineRule="auto"/>
            </w:pPr>
            <w:r>
              <w:rPr>
                <w:rFonts w:ascii="Montserrat" w:hAnsi="Montserrat"/>
                <w:b/>
                <w:color w:val="FFFFFF"/>
                <w:sz w:val="16"/>
              </w:rPr>
              <w:t>REVENUE STREAMS</w:t>
            </w:r>
          </w:p>
        </w:tc>
      </w:tr>
      <w:tr>
        <w:trPr>
          <w:trHeight w:val="1134" w:hRule="atLeast"/>
          <w:cantSplit/>
        </w:trPr>
        <w:tc>
          <w:tcPr>
            <w:tcW w:type="dxa" w:w="8375"/>
            <w:shd w:val="clear" w:color="auto" w:fill="F7F6F2"/>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Where the money goes.</w:t>
            </w:r>
          </w:p>
          <w:p>
            <w:pPr>
              <w:spacing w:before="0" w:after="40" w:line="252" w:lineRule="auto"/>
            </w:pPr>
            <w:r>
              <w:rPr>
                <w:rFonts w:ascii="Open Sans" w:hAnsi="Open Sans"/>
                <w:b w:val="0"/>
                <w:i w:val="0"/>
                <w:sz w:val="17"/>
              </w:rPr>
              <w:t>Fixed each month: R 17 880   |   Variable: about R 6 620</w:t>
            </w:r>
          </w:p>
          <w:p>
            <w:pPr>
              <w:spacing w:before="0" w:after="40" w:line="252" w:lineRule="auto"/>
            </w:pPr>
            <w:r>
              <w:rPr>
                <w:rFonts w:ascii="Open Sans" w:hAnsi="Open Sans"/>
                <w:b w:val="0"/>
                <w:i w:val="0"/>
                <w:sz w:val="17"/>
              </w:rPr>
              <w:t>Biggest three: washers R 11 800, bakkie R 4 900, fuel R 2 800</w:t>
            </w:r>
          </w:p>
          <w:p>
            <w:pPr>
              <w:spacing w:before="0" w:after="40" w:line="252" w:lineRule="auto"/>
            </w:pPr>
            <w:r>
              <w:rPr>
                <w:rFonts w:ascii="Open Sans" w:hAnsi="Open Sans"/>
                <w:b w:val="0"/>
                <w:i w:val="0"/>
                <w:sz w:val="17"/>
              </w:rPr>
              <w:t>Break even: about 28 contract customers before he earns anything</w:t>
            </w:r>
          </w:p>
        </w:tc>
        <w:tc>
          <w:tcPr>
            <w:tcW w:type="dxa" w:w="5583"/>
            <w:shd w:val="clear" w:color="auto" w:fill="F7F6F2"/>
            <w:tcBorders>
              <w:top w:val="single" w:sz="4" w:space="0" w:color="D9D7CF"/>
              <w:left w:val="single" w:sz="4" w:space="0" w:color="D9D7CF"/>
              <w:bottom w:val="single" w:sz="4" w:space="0" w:color="D9D7CF"/>
              <w:right w:val="single" w:sz="4" w:space="0" w:color="D9D7CF"/>
            </w:tcBorders>
            <w:tcMar>
              <w:top w:w="60" w:type="dxa"/>
              <w:left w:w="90" w:type="dxa"/>
              <w:bottom w:w="60" w:type="dxa"/>
              <w:right w:w="90" w:type="dxa"/>
            </w:tcMar>
          </w:tcPr>
          <w:p>
            <w:pPr>
              <w:spacing w:before="0" w:after="80" w:line="252" w:lineRule="auto"/>
            </w:pPr>
            <w:r/>
            <w:r>
              <w:rPr>
                <w:rFonts w:ascii="Open Sans" w:hAnsi="Open Sans"/>
                <w:i/>
                <w:color w:val="6B6870"/>
                <w:sz w:val="16"/>
              </w:rPr>
              <w:t>Where the money comes from.</w:t>
            </w:r>
          </w:p>
          <w:p>
            <w:pPr>
              <w:spacing w:before="0" w:after="40" w:line="252" w:lineRule="auto"/>
            </w:pPr>
            <w:r>
              <w:rPr>
                <w:rFonts w:ascii="Open Sans" w:hAnsi="Open Sans"/>
                <w:b w:val="0"/>
                <w:i w:val="0"/>
                <w:sz w:val="17"/>
              </w:rPr>
              <w:t>Contract: R 650 a month, 4 washes, 40 customers</w:t>
            </w:r>
          </w:p>
          <w:p>
            <w:pPr>
              <w:spacing w:before="0" w:after="40" w:line="252" w:lineRule="auto"/>
            </w:pPr>
            <w:r>
              <w:rPr>
                <w:rFonts w:ascii="Open Sans" w:hAnsi="Open Sans"/>
                <w:b w:val="0"/>
                <w:i w:val="0"/>
                <w:sz w:val="17"/>
              </w:rPr>
              <w:t>Once off wash R 120, full valet R 220</w:t>
            </w:r>
          </w:p>
          <w:p>
            <w:pPr>
              <w:spacing w:before="0" w:after="40" w:line="252" w:lineRule="auto"/>
            </w:pPr>
            <w:r>
              <w:rPr>
                <w:rFonts w:ascii="Open Sans" w:hAnsi="Open Sans"/>
                <w:b w:val="0"/>
                <w:i w:val="0"/>
                <w:sz w:val="17"/>
              </w:rPr>
              <w:t>Fleet: R 2 400 a month for 6 vehicles</w:t>
            </w:r>
          </w:p>
          <w:p>
            <w:pPr>
              <w:spacing w:before="0" w:after="40" w:line="252" w:lineRule="auto"/>
            </w:pPr>
            <w:r>
              <w:rPr>
                <w:rFonts w:ascii="Open Sans" w:hAnsi="Open Sans"/>
                <w:b w:val="0"/>
                <w:i w:val="0"/>
                <w:sz w:val="17"/>
              </w:rPr>
              <w:t>About R 33 200 a month, EFT and cash</w:t>
            </w:r>
          </w:p>
        </w:tc>
      </w:tr>
    </w:tbl>
    <w:p>
      <w:pPr>
        <w:pStyle w:val="Heading1"/>
        <w:pageBreakBefore/>
      </w:pPr>
      <w:r>
        <w:t>Block 1. Customer segments</w:t>
      </w:r>
    </w:p>
    <w:p>
      <w:pPr>
        <w:spacing w:after="120" w:before="0"/>
        <w:ind w:right="2041"/>
      </w:pPr>
      <w:r>
        <w:rPr>
          <w:rFonts w:ascii="Open Sans" w:hAnsi="Open Sans"/>
          <w:b w:val="0"/>
          <w:i w:val="0"/>
          <w:sz w:val="21"/>
        </w:rPr>
        <w:t>Who exactly pays you. Not "everyone in Johannesburg", not "small businesses". A segment is a group of people with the same problem, reached the same way, paying the same way. If two groups need a different conversation to sell to, they are two segments, and at the start you will only have the time to serve one of them properly.</w:t>
      </w:r>
    </w:p>
    <w:tbl>
      <w:tblPr>
        <w:tblW w:type="dxa" w:w="13957"/>
        <w:jc w:val="center"/>
        <w:tblLayout w:type="fixed"/>
        <w:tblLook w:firstColumn="1" w:firstRow="1" w:lastColumn="0" w:lastRow="0" w:noHBand="0" w:noVBand="1" w:val="04A0"/>
      </w:tblPr>
      <w:tblGrid>
        <w:gridCol w:w="7258"/>
        <w:gridCol w:w="6699"/>
      </w:tblGrid>
      <w:tr>
        <w:trPr>
          <w:tblHeader w:val="true"/>
        </w:trPr>
        <w:tc>
          <w:tcPr>
            <w:tcW w:type="dxa" w:w="725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QUESTIONS THAT FORCE A REAL ANSWER</w:t>
            </w:r>
          </w:p>
        </w:tc>
        <w:tc>
          <w:tcPr>
            <w:tcW w:type="dxa" w:w="670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Name one real customer in this segment. Who are they and where?</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[Write it here. If you are guessing, write "guess" next to it and take it to the testing section.]</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How many are within </w:t>
            </w:r>
            <w:r>
              <w:rPr>
                <w:rFonts w:ascii="Open Sans" w:hAnsi="Open Sans"/>
                <w:b w:val="0"/>
                <w:i w:val="0"/>
                <w:color w:val="21759B"/>
                <w:sz w:val="19"/>
              </w:rPr>
              <w:t>[30]</w:t>
            </w:r>
            <w:r>
              <w:rPr>
                <w:rFonts w:ascii="Open Sans" w:hAnsi="Open Sans"/>
                <w:b w:val="0"/>
                <w:i w:val="0"/>
                <w:sz w:val="19"/>
              </w:rPr>
              <w:t xml:space="preserve"> minutes of you, and how do you know?</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do they do today instead of buying from you?</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Which segment comes first, and who are you not serving this year?</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bl>
    <w:p>
      <w:pPr>
        <w:spacing w:after="120" w:before="40"/>
        <w:ind w:right="2041"/>
      </w:pPr>
      <w:r>
        <w:rPr>
          <w:rFonts w:ascii="Montserrat" w:hAnsi="Montserrat"/>
          <w:b/>
          <w:color w:val="191C4A"/>
          <w:sz w:val="21"/>
        </w:rPr>
        <w:t xml:space="preserve">Worked example, Sparkle Mobile Car Wash. </w:t>
      </w:r>
      <w:r>
        <w:rPr>
          <w:rFonts w:ascii="Open Sans" w:hAnsi="Open Sans"/>
          <w:b w:val="0"/>
          <w:i w:val="0"/>
          <w:sz w:val="21"/>
        </w:rPr>
        <w:t>Sipho started with "anyone with a dirty car", drove all over Ekurhuleni for one wash at a time, and spent more on fuel than he earned. The canvas forced a choice. Segment one is office park commuters in Isando and Spartan who park in the same bay for eight hours: about 900 cars across three buildings, of which he has 40 on contract. Segment two is weekend walk ups, about 40 washes a month. Segment three is one courier fleet. He turned down dealership prep work: high volume, low price, paid at 60 days.</w:t>
      </w:r>
    </w:p>
    <w:p>
      <w:pPr>
        <w:spacing w:before="80" w:after="160"/>
        <w:ind w:left="170" w:right="2041"/>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most common mistake here is a segment so wide that it cannot be reached. "Everyone who owns a car" tells you nothing about where to put a poster or who to phone on Monday. Narrow it until you could write down ten names.</w:t>
      </w:r>
    </w:p>
    <w:p>
      <w:pPr>
        <w:spacing w:before="80" w:after="160"/>
        <w:ind w:left="170" w:right="2041"/>
        <w:pBdr>
          <w:left w:val="single" w:sz="18" w:space="8" w:color="D7B428"/>
        </w:pBdr>
      </w:pPr>
      <w:r>
        <w:rPr>
          <w:rFonts w:ascii="Open Sans" w:hAnsi="Open Sans"/>
          <w:b/>
          <w:i/>
          <w:color w:val="6B6870"/>
          <w:sz w:val="18"/>
        </w:rPr>
        <w:t xml:space="preserve">Note: </w:t>
      </w:r>
      <w:r>
        <w:rPr>
          <w:rFonts w:ascii="Open Sans" w:hAnsi="Open Sans"/>
          <w:b w:val="0"/>
          <w:i/>
          <w:color w:val="6B6870"/>
          <w:sz w:val="18"/>
        </w:rPr>
        <w:t>Template F6, the customer persona, takes this block further: one page on one real customer, which beats a page of demographics.</w:t>
      </w:r>
    </w:p>
    <w:p>
      <w:pPr>
        <w:pStyle w:val="Heading1"/>
        <w:pageBreakBefore/>
      </w:pPr>
      <w:r>
        <w:t>Block 2. Value proposition</w:t>
      </w:r>
    </w:p>
    <w:p>
      <w:pPr>
        <w:spacing w:after="120" w:before="0"/>
        <w:ind w:right="2041"/>
      </w:pPr>
      <w:r>
        <w:rPr>
          <w:rFonts w:ascii="Open Sans" w:hAnsi="Open Sans"/>
          <w:b w:val="0"/>
          <w:i w:val="0"/>
          <w:sz w:val="21"/>
        </w:rPr>
        <w:t xml:space="preserve">The job you do for that customer, in their words. It is not your service list. It is the reason somebody chooses you over the alternative, and the alternative usually includes doing nothing. Write it as one sentence: for </w:t>
      </w:r>
      <w:r>
        <w:rPr>
          <w:rFonts w:ascii="Open Sans" w:hAnsi="Open Sans"/>
          <w:b w:val="0"/>
          <w:i w:val="0"/>
          <w:color w:val="21759B"/>
          <w:sz w:val="21"/>
        </w:rPr>
        <w:t>[who]</w:t>
      </w:r>
      <w:r>
        <w:rPr>
          <w:rFonts w:ascii="Open Sans" w:hAnsi="Open Sans"/>
          <w:b w:val="0"/>
          <w:i w:val="0"/>
          <w:sz w:val="21"/>
        </w:rPr>
        <w:t xml:space="preserve">, we </w:t>
      </w:r>
      <w:r>
        <w:rPr>
          <w:rFonts w:ascii="Open Sans" w:hAnsi="Open Sans"/>
          <w:b w:val="0"/>
          <w:i w:val="0"/>
          <w:color w:val="21759B"/>
          <w:sz w:val="21"/>
        </w:rPr>
        <w:t>[do what]</w:t>
      </w:r>
      <w:r>
        <w:rPr>
          <w:rFonts w:ascii="Open Sans" w:hAnsi="Open Sans"/>
          <w:b w:val="0"/>
          <w:i w:val="0"/>
          <w:sz w:val="21"/>
        </w:rPr>
        <w:t xml:space="preserve">, so that they </w:t>
      </w:r>
      <w:r>
        <w:rPr>
          <w:rFonts w:ascii="Open Sans" w:hAnsi="Open Sans"/>
          <w:b w:val="0"/>
          <w:i w:val="0"/>
          <w:color w:val="21759B"/>
          <w:sz w:val="21"/>
        </w:rPr>
        <w:t>[get what outcome]</w:t>
      </w:r>
      <w:r>
        <w:rPr>
          <w:rFonts w:ascii="Open Sans" w:hAnsi="Open Sans"/>
          <w:b w:val="0"/>
          <w:i w:val="0"/>
          <w:sz w:val="21"/>
        </w:rPr>
        <w:t>.</w:t>
      </w:r>
    </w:p>
    <w:tbl>
      <w:tblPr>
        <w:tblW w:type="dxa" w:w="13957"/>
        <w:jc w:val="center"/>
        <w:tblLayout w:type="fixed"/>
        <w:tblLook w:firstColumn="1" w:firstRow="1" w:lastColumn="0" w:lastRow="0" w:noHBand="0" w:noVBand="1" w:val="04A0"/>
      </w:tblPr>
      <w:tblGrid>
        <w:gridCol w:w="7258"/>
        <w:gridCol w:w="6699"/>
      </w:tblGrid>
      <w:tr>
        <w:trPr>
          <w:tblHeader w:val="true"/>
        </w:trPr>
        <w:tc>
          <w:tcPr>
            <w:tcW w:type="dxa" w:w="725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QUESTIONS THAT FORCE A REAL ANSWER</w:t>
            </w:r>
          </w:p>
        </w:tc>
        <w:tc>
          <w:tcPr>
            <w:tcW w:type="dxa" w:w="670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do they get that the obvious alternative cannot give them?</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[Write it here. If you are guessing, write "guess" next to it and take it to the testing section.]</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is the outcome worth: how much money, how many hours?</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could a bigger competitor not copy by next month?</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Say it in one sentence, with no adjectives in it.</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bl>
    <w:p>
      <w:pPr>
        <w:spacing w:after="120" w:before="40"/>
        <w:ind w:right="2041"/>
      </w:pPr>
      <w:r>
        <w:rPr>
          <w:rFonts w:ascii="Montserrat" w:hAnsi="Montserrat"/>
          <w:b/>
          <w:color w:val="191C4A"/>
          <w:sz w:val="21"/>
        </w:rPr>
        <w:t xml:space="preserve">Worked example, Sparkle Mobile Car Wash. </w:t>
      </w:r>
      <w:r>
        <w:rPr>
          <w:rFonts w:ascii="Open Sans" w:hAnsi="Open Sans"/>
          <w:b w:val="0"/>
          <w:i w:val="0"/>
          <w:sz w:val="21"/>
        </w:rPr>
        <w:t>Sipho's first attempt was "professional, affordable, high quality car wash services", which describes every car wash in the country. His third attempt: "For people who park all day at the office, we wash your car in the bay while you work, so you get your Saturday morning back." The waterless product is not the value proposition. It is what makes the value proposition possible: no tap, no hose and no run off, which is the only reason a building manager lets him on site.</w:t>
      </w:r>
    </w:p>
    <w:p>
      <w:pPr>
        <w:spacing w:before="80" w:after="160"/>
        <w:ind w:left="170" w:right="2041"/>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most common mistake here is describing your process instead of the customer's outcome. "We use imported waterless technology" is a feature. "You get your Saturday back" is a value proposition. Features belong in key resources.</w:t>
      </w:r>
    </w:p>
    <w:p>
      <w:pPr>
        <w:pStyle w:val="Heading1"/>
        <w:pageBreakBefore/>
      </w:pPr>
      <w:r>
        <w:t>Block 3. Channels</w:t>
      </w:r>
    </w:p>
    <w:p>
      <w:pPr>
        <w:spacing w:after="120" w:before="0"/>
        <w:ind w:right="2041"/>
      </w:pPr>
      <w:r>
        <w:rPr>
          <w:rFonts w:ascii="Open Sans" w:hAnsi="Open Sans"/>
          <w:b w:val="0"/>
          <w:i w:val="0"/>
          <w:sz w:val="21"/>
        </w:rPr>
        <w:t>How a customer finds you, decides, buys, receives what they bought and gets help afterwards. Those are five different jobs and they often use different channels. For most small South African businesses the honest answer includes WhatsApp, word of mouth, and one physical place where people already are. Write down what each channel costs and what it brings in.</w:t>
      </w:r>
    </w:p>
    <w:tbl>
      <w:tblPr>
        <w:tblW w:type="dxa" w:w="13957"/>
        <w:jc w:val="center"/>
        <w:tblLayout w:type="fixed"/>
        <w:tblLook w:firstColumn="1" w:firstRow="1" w:lastColumn="0" w:lastRow="0" w:noHBand="0" w:noVBand="1" w:val="04A0"/>
      </w:tblPr>
      <w:tblGrid>
        <w:gridCol w:w="7258"/>
        <w:gridCol w:w="6699"/>
      </w:tblGrid>
      <w:tr>
        <w:trPr>
          <w:tblHeader w:val="true"/>
        </w:trPr>
        <w:tc>
          <w:tcPr>
            <w:tcW w:type="dxa" w:w="725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QUESTIONS THAT FORCE A REAL ANSWER</w:t>
            </w:r>
          </w:p>
        </w:tc>
        <w:tc>
          <w:tcPr>
            <w:tcW w:type="dxa" w:w="670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did each of your last ten customers first hear about you?</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[Write it here. If you are guessing, write "guess" next to it and take it to the testing section.]</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does one new customer cost you, in Rands and in hours?</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Where are they when they realise they have the problem?</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Which channel could stop working tomorrow, and then what?</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bl>
    <w:p>
      <w:pPr>
        <w:spacing w:after="120" w:before="40"/>
        <w:ind w:right="2041"/>
      </w:pPr>
      <w:r>
        <w:rPr>
          <w:rFonts w:ascii="Montserrat" w:hAnsi="Montserrat"/>
          <w:b/>
          <w:color w:val="191C4A"/>
          <w:sz w:val="21"/>
        </w:rPr>
        <w:t xml:space="preserve">Worked example, Sparkle Mobile Car Wash. </w:t>
      </w:r>
      <w:r>
        <w:rPr>
          <w:rFonts w:ascii="Open Sans" w:hAnsi="Open Sans"/>
          <w:b w:val="0"/>
          <w:i w:val="0"/>
          <w:sz w:val="21"/>
        </w:rPr>
        <w:t>Sipho counted his last ten contract customers: seven came from a building manager introducing him at a tenant meeting, two from a poster in the lift lobby, one from a neighbour in the parking basement. Not one came from the Facebook page he spent three weeks building. Buying happens on a WhatsApp Business number, delivery happens at the parked car, and support is the same number. The channel that matters is three building managers, so that is where the effort goes now.</w:t>
      </w:r>
    </w:p>
    <w:p>
      <w:pPr>
        <w:spacing w:before="80" w:after="160"/>
        <w:ind w:left="170" w:right="2041"/>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most common mistake here is building the channel you enjoy instead of the one the customer uses. Three weeks of social media posts feel like work. One conversation with the building manager brought seven paying customers.</w:t>
      </w:r>
    </w:p>
    <w:p>
      <w:pPr>
        <w:pStyle w:val="Heading1"/>
        <w:pageBreakBefore/>
      </w:pPr>
      <w:r>
        <w:t>Block 4. Customer relationships</w:t>
      </w:r>
    </w:p>
    <w:p>
      <w:pPr>
        <w:spacing w:after="120" w:before="0"/>
        <w:ind w:right="2041"/>
      </w:pPr>
      <w:r>
        <w:rPr>
          <w:rFonts w:ascii="Open Sans" w:hAnsi="Open Sans"/>
          <w:b w:val="0"/>
          <w:i w:val="0"/>
          <w:sz w:val="21"/>
        </w:rPr>
        <w:t>How you get a customer, keep them, and grow what they spend. Getting is expensive, keeping is cheap, and growing is where the profit lives. This is also where you decide how much of you the customer gets: personal service, or something they can book themselves. Be honest about what you can keep up when you are twice as busy.</w:t>
      </w:r>
    </w:p>
    <w:tbl>
      <w:tblPr>
        <w:tblW w:type="dxa" w:w="13957"/>
        <w:jc w:val="center"/>
        <w:tblLayout w:type="fixed"/>
        <w:tblLook w:firstColumn="1" w:firstRow="1" w:lastColumn="0" w:lastRow="0" w:noHBand="0" w:noVBand="1" w:val="04A0"/>
      </w:tblPr>
      <w:tblGrid>
        <w:gridCol w:w="7258"/>
        <w:gridCol w:w="6699"/>
      </w:tblGrid>
      <w:tr>
        <w:trPr>
          <w:tblHeader w:val="true"/>
        </w:trPr>
        <w:tc>
          <w:tcPr>
            <w:tcW w:type="dxa" w:w="725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QUESTIONS THAT FORCE A REAL ANSWER</w:t>
            </w:r>
          </w:p>
        </w:tc>
        <w:tc>
          <w:tcPr>
            <w:tcW w:type="dxa" w:w="670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happens in the first five minutes after somebody buys?</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[Write it here. If you are guessing, write "guess" next to it and take it to the testing section.]</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Of the customers you had six months ago, how many still buy?</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is the most common reason a customer leaves?</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could you sell a happy customer next month?</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bl>
    <w:p>
      <w:pPr>
        <w:spacing w:after="120" w:before="40"/>
        <w:ind w:right="2041"/>
      </w:pPr>
      <w:r>
        <w:rPr>
          <w:rFonts w:ascii="Montserrat" w:hAnsi="Montserrat"/>
          <w:b/>
          <w:color w:val="191C4A"/>
          <w:sz w:val="21"/>
        </w:rPr>
        <w:t xml:space="preserve">Worked example, Sparkle Mobile Car Wash. </w:t>
      </w:r>
      <w:r>
        <w:rPr>
          <w:rFonts w:ascii="Open Sans" w:hAnsi="Open Sans"/>
          <w:b w:val="0"/>
          <w:i w:val="0"/>
          <w:sz w:val="21"/>
        </w:rPr>
        <w:t>Sparkle's relationship is deliberately personal, because that is what a one man business can actually deliver. The same washer does the same car every week, so the customer knows who is touching their vehicle in a parking basement. A WhatsApp message goes out the evening before. A missed wash makes the next one free, no argument, which costs R 14 of product and has never yet cost him a customer. Of the 40 contract customers, 34 were on the books six months ago.</w:t>
      </w:r>
    </w:p>
    <w:p>
      <w:pPr>
        <w:spacing w:before="80" w:after="160"/>
        <w:ind w:left="170" w:right="2041"/>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most common mistake here is having no plan for the customer who quietly stops buying. Nobody phones to cancel, they just stop, and you notice three months later. Decide now what number tells you somebody has gone, and who checks it.</w:t>
      </w:r>
    </w:p>
    <w:p>
      <w:pPr>
        <w:pStyle w:val="Heading1"/>
        <w:pageBreakBefore/>
      </w:pPr>
      <w:r>
        <w:t>Block 5. Revenue streams</w:t>
      </w:r>
    </w:p>
    <w:p>
      <w:pPr>
        <w:spacing w:after="120" w:before="0"/>
        <w:ind w:right="2041"/>
      </w:pPr>
      <w:r>
        <w:rPr>
          <w:rFonts w:ascii="Open Sans" w:hAnsi="Open Sans"/>
          <w:b w:val="0"/>
          <w:i w:val="0"/>
          <w:sz w:val="21"/>
        </w:rPr>
        <w:t>What people actually pay for, how much, how often, and how the money reaches you. A stream is not a service you offer, it is money that has arrived. Separate what repeats every month from what happens once, because the repeating part is what lets you sleep. Then check the total against your bank statement.</w:t>
      </w:r>
    </w:p>
    <w:tbl>
      <w:tblPr>
        <w:tblW w:type="dxa" w:w="13957"/>
        <w:jc w:val="center"/>
        <w:tblLayout w:type="fixed"/>
        <w:tblLook w:firstColumn="1" w:firstRow="1" w:lastColumn="0" w:lastRow="0" w:noHBand="0" w:noVBand="1" w:val="04A0"/>
      </w:tblPr>
      <w:tblGrid>
        <w:gridCol w:w="7258"/>
        <w:gridCol w:w="6699"/>
      </w:tblGrid>
      <w:tr>
        <w:trPr>
          <w:tblHeader w:val="true"/>
        </w:trPr>
        <w:tc>
          <w:tcPr>
            <w:tcW w:type="dxa" w:w="725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QUESTIONS THAT FORCE A REAL ANSWER</w:t>
            </w:r>
          </w:p>
        </w:tc>
        <w:tc>
          <w:tcPr>
            <w:tcW w:type="dxa" w:w="670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List every way money comes in, with price and volume. Total it.</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[Write it here. If you are guessing, write "guess" next to it and take it to the testing section.]</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much repeats every month without you selling anything new?</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do they pay, and how long do they take?</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If you raised the price by 10 percent, who would leave?</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bl>
    <w:p>
      <w:pPr>
        <w:spacing w:after="120" w:before="40"/>
        <w:ind w:right="2041"/>
      </w:pPr>
      <w:r>
        <w:rPr>
          <w:rFonts w:ascii="Montserrat" w:hAnsi="Montserrat"/>
          <w:b/>
          <w:color w:val="191C4A"/>
          <w:sz w:val="21"/>
        </w:rPr>
        <w:t xml:space="preserve">Worked example, Sparkle Mobile Car Wash. </w:t>
      </w:r>
      <w:r>
        <w:rPr>
          <w:rFonts w:ascii="Open Sans" w:hAnsi="Open Sans"/>
          <w:b w:val="0"/>
          <w:i w:val="0"/>
          <w:sz w:val="21"/>
        </w:rPr>
        <w:t>Sparkle has three streams. The monthly contract is R 650 for four washes across 40 customers, so R 26 000, and it repeats. Once off washes at R 120 and valets at R 220 add about R 4 800 and do not repeat. The courier fleet is R 2 400 a month. Total about R 33 200, of which 86 percent repeats, which is the healthiest thing on this canvas. He is not registered for VAT: he is far below the threshold and his customers cannot claim it back anyway.</w:t>
      </w:r>
    </w:p>
    <w:p>
      <w:pPr>
        <w:spacing w:before="80" w:after="160"/>
        <w:ind w:left="170" w:right="2041"/>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most common mistake here is confusing turnover with money you can spend. R 33 200 a month is not R 33 200 for you. Fill in the cost structure block before you decide what you earn.</w:t>
      </w:r>
    </w:p>
    <w:p>
      <w:pPr>
        <w:spacing w:before="80" w:after="160"/>
        <w:ind w:left="170" w:right="2041"/>
        <w:pBdr>
          <w:left w:val="single" w:sz="18" w:space="8" w:color="D7B428"/>
        </w:pBdr>
      </w:pPr>
      <w:r>
        <w:rPr>
          <w:rFonts w:ascii="Open Sans" w:hAnsi="Open Sans"/>
          <w:b/>
          <w:i/>
          <w:color w:val="6B6870"/>
          <w:sz w:val="18"/>
        </w:rPr>
        <w:t xml:space="preserve">Note: </w:t>
      </w:r>
      <w:r>
        <w:rPr>
          <w:rFonts w:ascii="Open Sans" w:hAnsi="Open Sans"/>
          <w:b w:val="0"/>
          <w:i/>
          <w:color w:val="6B6870"/>
          <w:sz w:val="18"/>
        </w:rPr>
        <w:t>Template F7 works out what you should charge, rather than what you hope to get away with. VAT registration is compulsory once taxable turnover passes R 2 300 000 in any 12 month period, and voluntary from R 120 000.</w:t>
      </w:r>
    </w:p>
    <w:p>
      <w:pPr>
        <w:pStyle w:val="Heading1"/>
        <w:pageBreakBefore/>
      </w:pPr>
      <w:r>
        <w:t>Block 6. Key resources</w:t>
      </w:r>
    </w:p>
    <w:p>
      <w:pPr>
        <w:spacing w:after="120" w:before="0"/>
        <w:ind w:right="2041"/>
      </w:pPr>
      <w:r>
        <w:rPr>
          <w:rFonts w:ascii="Open Sans" w:hAnsi="Open Sans"/>
          <w:b w:val="0"/>
          <w:i w:val="0"/>
          <w:sz w:val="21"/>
        </w:rPr>
        <w:t>What the business must have to deliver the value proposition: things, people, money and rights. Rights are the ones people forget, and in South Africa they are often the ones that matter: a permission, a licence, a lease, a supplier account, a certificate a customer insists on. Ask of every item what happens the day it is gone.</w:t>
      </w:r>
    </w:p>
    <w:tbl>
      <w:tblPr>
        <w:tblW w:type="dxa" w:w="13957"/>
        <w:jc w:val="center"/>
        <w:tblLayout w:type="fixed"/>
        <w:tblLook w:firstColumn="1" w:firstRow="1" w:lastColumn="0" w:lastRow="0" w:noHBand="0" w:noVBand="1" w:val="04A0"/>
      </w:tblPr>
      <w:tblGrid>
        <w:gridCol w:w="7258"/>
        <w:gridCol w:w="6699"/>
      </w:tblGrid>
      <w:tr>
        <w:trPr>
          <w:tblHeader w:val="true"/>
        </w:trPr>
        <w:tc>
          <w:tcPr>
            <w:tcW w:type="dxa" w:w="725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QUESTIONS THAT FORCE A REAL ANSWER</w:t>
            </w:r>
          </w:p>
        </w:tc>
        <w:tc>
          <w:tcPr>
            <w:tcW w:type="dxa" w:w="670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three things do you need to trade tomorrow morning?</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[Write it here. If you are guessing, write "guess" next to it and take it to the testing section.]</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Which do you own, which do you rent, which do you borrow?</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does each cost to buy, and to keep running each month?</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Which one is a single point of failure, and what is plan B?</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bl>
    <w:p>
      <w:pPr>
        <w:spacing w:after="120" w:before="40"/>
        <w:ind w:right="2041"/>
      </w:pPr>
      <w:r>
        <w:rPr>
          <w:rFonts w:ascii="Montserrat" w:hAnsi="Montserrat"/>
          <w:b/>
          <w:color w:val="191C4A"/>
          <w:sz w:val="21"/>
        </w:rPr>
        <w:t xml:space="preserve">Worked example, Sparkle Mobile Car Wash. </w:t>
      </w:r>
      <w:r>
        <w:rPr>
          <w:rFonts w:ascii="Open Sans" w:hAnsi="Open Sans"/>
          <w:b w:val="0"/>
          <w:i w:val="0"/>
          <w:sz w:val="21"/>
        </w:rPr>
        <w:t>Sipho's list is short: a bakkie on finance at R 4 900 a month, product and 60 microfibre cloths, two trained washers, and the written permission of three building managers. The permissions are the real asset and he owns none of them. He now gets each one in writing on the building's letterhead, with a notice period. He is also training a third washer part time, because if one of the two is off sick the route does not run and 40 customers notice on the same day.</w:t>
      </w:r>
    </w:p>
    <w:p>
      <w:pPr>
        <w:spacing w:before="80" w:after="160"/>
        <w:ind w:left="170" w:right="2041"/>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most common mistake here is listing only the things you can photograph. The permission, the customer list, the supplier who gives you 30 days and the one person who knows the route are all resources, and they are the ones that walk out the door.</w:t>
      </w:r>
    </w:p>
    <w:p>
      <w:pPr>
        <w:pStyle w:val="Heading1"/>
        <w:pageBreakBefore/>
      </w:pPr>
      <w:r>
        <w:t>Block 7. Key activities</w:t>
      </w:r>
    </w:p>
    <w:p>
      <w:pPr>
        <w:spacing w:after="120" w:before="0"/>
        <w:ind w:right="2041"/>
      </w:pPr>
      <w:r>
        <w:rPr>
          <w:rFonts w:ascii="Open Sans" w:hAnsi="Open Sans"/>
          <w:b w:val="0"/>
          <w:i w:val="0"/>
          <w:sz w:val="21"/>
        </w:rPr>
        <w:t>The few things the business must do well every week for the value proposition to be true. Not everything you do, the few that matter. Most owners find they spend the week on activities that appear nowhere on this list, which is exactly what the block is for. Write down who does each one and how many hours it really takes.</w:t>
      </w:r>
    </w:p>
    <w:tbl>
      <w:tblPr>
        <w:tblW w:type="dxa" w:w="13957"/>
        <w:jc w:val="center"/>
        <w:tblLayout w:type="fixed"/>
        <w:tblLook w:firstColumn="1" w:firstRow="1" w:lastColumn="0" w:lastRow="0" w:noHBand="0" w:noVBand="1" w:val="04A0"/>
      </w:tblPr>
      <w:tblGrid>
        <w:gridCol w:w="7258"/>
        <w:gridCol w:w="6699"/>
      </w:tblGrid>
      <w:tr>
        <w:trPr>
          <w:tblHeader w:val="true"/>
        </w:trPr>
        <w:tc>
          <w:tcPr>
            <w:tcW w:type="dxa" w:w="725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QUESTIONS THAT FORCE A REAL ANSWER</w:t>
            </w:r>
          </w:p>
        </w:tc>
        <w:tc>
          <w:tcPr>
            <w:tcW w:type="dxa" w:w="670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Which three activities, done badly, would lose you a customer?</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[Write it here. If you are guessing, write "guess" next to it and take it to the testing section.]</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Who does each one, and who does it when they are off sick?</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many hours a week does each one really take?</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Which could somebody else do for less than your time is worth?</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bl>
    <w:p>
      <w:pPr>
        <w:spacing w:after="120" w:before="40"/>
        <w:ind w:right="2041"/>
      </w:pPr>
      <w:r>
        <w:rPr>
          <w:rFonts w:ascii="Montserrat" w:hAnsi="Montserrat"/>
          <w:b/>
          <w:color w:val="191C4A"/>
          <w:sz w:val="21"/>
        </w:rPr>
        <w:t xml:space="preserve">Worked example, Sparkle Mobile Car Wash. </w:t>
      </w:r>
      <w:r>
        <w:rPr>
          <w:rFonts w:ascii="Open Sans" w:hAnsi="Open Sans"/>
          <w:b w:val="0"/>
          <w:i w:val="0"/>
          <w:sz w:val="21"/>
        </w:rPr>
        <w:t>Sparkle's three are: run the route so every contract car is washed on its day, restock and launder so nobody starts a shift with a dirty cloth, and collect the money. Sipho worked out that he was spending eleven hours a week driving between sites, because the route was built in the order customers had signed up rather than in the order the buildings sit on the map. Rebuilding it saved six hours a week and about R 900 of fuel a month.</w:t>
      </w:r>
    </w:p>
    <w:p>
      <w:pPr>
        <w:spacing w:before="80" w:after="160"/>
        <w:ind w:left="170" w:right="2041"/>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most common mistake here is listing admin as a key activity. Invoicing and record keeping have to happen, but they do not deliver the value proposition. If they are eating your week, systematise them, do not promote them.</w:t>
      </w:r>
    </w:p>
    <w:p>
      <w:pPr>
        <w:pStyle w:val="Heading1"/>
        <w:pageBreakBefore/>
      </w:pPr>
      <w:r>
        <w:t>Block 8. Key partners</w:t>
      </w:r>
    </w:p>
    <w:p>
      <w:pPr>
        <w:spacing w:after="120" w:before="0"/>
        <w:ind w:right="2041"/>
      </w:pPr>
      <w:r>
        <w:rPr>
          <w:rFonts w:ascii="Open Sans" w:hAnsi="Open Sans"/>
          <w:b w:val="0"/>
          <w:i w:val="0"/>
          <w:sz w:val="21"/>
        </w:rPr>
        <w:t>Who you depend on that you do not control: suppliers, subcontractors, the person who lets you use the space, the customer who is also a referral source. For each one, write what you get, what they get, and how long it would take to replace them. A partner you could replace in a week is a supplier. One you could not replace in six months is a risk.</w:t>
      </w:r>
    </w:p>
    <w:tbl>
      <w:tblPr>
        <w:tblW w:type="dxa" w:w="13957"/>
        <w:jc w:val="center"/>
        <w:tblLayout w:type="fixed"/>
        <w:tblLook w:firstColumn="1" w:firstRow="1" w:lastColumn="0" w:lastRow="0" w:noHBand="0" w:noVBand="1" w:val="04A0"/>
      </w:tblPr>
      <w:tblGrid>
        <w:gridCol w:w="7258"/>
        <w:gridCol w:w="6699"/>
      </w:tblGrid>
      <w:tr>
        <w:trPr>
          <w:tblHeader w:val="true"/>
        </w:trPr>
        <w:tc>
          <w:tcPr>
            <w:tcW w:type="dxa" w:w="725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QUESTIONS THAT FORCE A REAL ANSWER</w:t>
            </w:r>
          </w:p>
        </w:tc>
        <w:tc>
          <w:tcPr>
            <w:tcW w:type="dxa" w:w="670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Who could stop you trading by simply saying no next month?</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[Write it here. If you are guessing, write "guess" next to it and take it to the testing section.]</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does each partner get out of it?</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Is it in writing? If not, what would you do if they denied it?</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many weeks to replace each one, and at what cost?</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bl>
    <w:p>
      <w:pPr>
        <w:spacing w:after="120" w:before="40"/>
        <w:ind w:right="2041"/>
      </w:pPr>
      <w:r>
        <w:rPr>
          <w:rFonts w:ascii="Montserrat" w:hAnsi="Montserrat"/>
          <w:b/>
          <w:color w:val="191C4A"/>
          <w:sz w:val="21"/>
        </w:rPr>
        <w:t xml:space="preserve">Worked example, Sparkle Mobile Car Wash. </w:t>
      </w:r>
      <w:r>
        <w:rPr>
          <w:rFonts w:ascii="Open Sans" w:hAnsi="Open Sans"/>
          <w:b w:val="0"/>
          <w:i w:val="0"/>
          <w:sz w:val="21"/>
        </w:rPr>
        <w:t>Three building managers, a product supplier in Isando, a laundry in Tembisa that washes 60 cloths a week for R 180, and the mechanic who keeps a fifteen year old bakkie alive. The building managers get a clean basement, tenants who stop washing cars with buckets, and no water off the building's account. Sipho has written permission from two of the three. The third is a handshake with a manager who retires in November, which is now the biggest single risk on the canvas.</w:t>
      </w:r>
    </w:p>
    <w:p>
      <w:pPr>
        <w:spacing w:before="80" w:after="160"/>
        <w:ind w:left="170" w:right="2041"/>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most common mistake here is treating a handshake as a partnership. The handshake usually holds. It is what happens when the person you shook hands with leaves that costs you the business.</w:t>
      </w:r>
    </w:p>
    <w:p>
      <w:pPr>
        <w:pStyle w:val="Heading1"/>
        <w:pageBreakBefore/>
      </w:pPr>
      <w:r>
        <w:t>Block 9. Cost structure</w:t>
      </w:r>
    </w:p>
    <w:p>
      <w:pPr>
        <w:spacing w:after="120" w:before="0"/>
        <w:ind w:right="2041"/>
      </w:pPr>
      <w:r>
        <w:rPr>
          <w:rFonts w:ascii="Open Sans" w:hAnsi="Open Sans"/>
          <w:b w:val="0"/>
          <w:i w:val="0"/>
          <w:sz w:val="21"/>
        </w:rPr>
        <w:t>What the business costs, split into what you pay whether you sell anything or not, and what each sale costs you. That split gives you the most useful number in this template: the fixed costs divided by the profit on one sale is how many sales you need before you earn anything. Every owner should know that number by heart.</w:t>
      </w:r>
    </w:p>
    <w:tbl>
      <w:tblPr>
        <w:tblW w:type="dxa" w:w="13957"/>
        <w:jc w:val="center"/>
        <w:tblLayout w:type="fixed"/>
        <w:tblLook w:firstColumn="1" w:firstRow="1" w:lastColumn="0" w:lastRow="0" w:noHBand="0" w:noVBand="1" w:val="04A0"/>
      </w:tblPr>
      <w:tblGrid>
        <w:gridCol w:w="7258"/>
        <w:gridCol w:w="6699"/>
      </w:tblGrid>
      <w:tr>
        <w:trPr>
          <w:tblHeader w:val="true"/>
        </w:trPr>
        <w:tc>
          <w:tcPr>
            <w:tcW w:type="dxa" w:w="725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QUESTIONS THAT FORCE A REAL ANSWER</w:t>
            </w:r>
          </w:p>
        </w:tc>
        <w:tc>
          <w:tcPr>
            <w:tcW w:type="dxa" w:w="670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List every cost you pay whether you sell or not. Total it.</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[Write it here. If you are guessing, write "guess" next to it and take it to the testing section.]</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does one more sale cost in materials, fuel and paid time?</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many sales a month just cover the fixed costs?</w:t>
            </w:r>
          </w:p>
        </w:tc>
        <w:tc>
          <w:tcPr>
            <w:tcW w:type="dxa" w:w="670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r>
        <w:trPr>
          <w:cantSplit/>
        </w:trPr>
        <w:tc>
          <w:tcPr>
            <w:tcW w:type="dxa" w:w="725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Which cost has grown fastest this year, and what did you do?</w:t>
            </w:r>
          </w:p>
        </w:tc>
        <w:tc>
          <w:tcPr>
            <w:tcW w:type="dxa" w:w="670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answer]</w:t>
            </w:r>
          </w:p>
        </w:tc>
      </w:tr>
    </w:tbl>
    <w:p>
      <w:pPr>
        <w:spacing w:after="120" w:before="40"/>
        <w:ind w:right="2041"/>
      </w:pPr>
      <w:r>
        <w:rPr>
          <w:rFonts w:ascii="Montserrat" w:hAnsi="Montserrat"/>
          <w:b/>
          <w:color w:val="191C4A"/>
          <w:sz w:val="21"/>
        </w:rPr>
        <w:t xml:space="preserve">Worked example, Sparkle Mobile Car Wash. </w:t>
      </w:r>
      <w:r>
        <w:rPr>
          <w:rFonts w:ascii="Open Sans" w:hAnsi="Open Sans"/>
          <w:b w:val="0"/>
          <w:i w:val="0"/>
          <w:sz w:val="21"/>
        </w:rPr>
        <w:t>Fixed: two washers at about R 5 900 each, the bakkie at R 4 900, insurance at R 780, phone and data at R 400, so R 17 880 before a single car is washed. Variable: R 14 of product a wash, R 2 800 of fuel and R 720 of laundry, about R 6 620 across 224 washes. Total about R 24 500 against R 33 200 of revenue, leaving about R 8 700 a month before tax. Break even is about 28 contract customers, and he has 40.</w:t>
      </w:r>
    </w:p>
    <w:p>
      <w:pPr>
        <w:spacing w:before="80" w:after="160"/>
        <w:ind w:left="170" w:right="2041"/>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most common mistake here is leaving out the owner's own time and the costs that arrive once a year. A business that only works because you are unpaid is not a business yet, and the annual insurance renewal still has to come out of twelve months of trading.</w:t>
      </w:r>
    </w:p>
    <w:p>
      <w:pPr>
        <w:spacing w:before="80" w:after="160"/>
        <w:ind w:left="170" w:right="2041"/>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national minimum wage is R30.23 per ordinary hour worked from 1 March 2026, and it applies to a car washer as much as to anybody else. Two staff at 45 ordinary hours a week is roughly R 11 800 a month, before UIF.</w:t>
      </w:r>
    </w:p>
    <w:p>
      <w:pPr>
        <w:pStyle w:val="Heading1"/>
        <w:pageBreakBefore/>
      </w:pPr>
      <w:r>
        <w:t>Test the canvas before you spend money</w:t>
      </w:r>
    </w:p>
    <w:p>
      <w:pPr>
        <w:spacing w:after="120" w:before="0"/>
        <w:ind w:right="2041"/>
      </w:pPr>
      <w:r>
        <w:rPr>
          <w:rFonts w:ascii="Open Sans" w:hAnsi="Open Sans"/>
          <w:b w:val="0"/>
          <w:i w:val="0"/>
          <w:sz w:val="21"/>
        </w:rPr>
        <w:t>Everything on a first canvas is a guess dressed up as a fact. The point of testing is not to prove yourself right, it is to find the guess that would cost you the most if it were wrong, and to find out cheaply. A test that cannot fail is not a test, it is a reassurance exercise.</w:t>
      </w:r>
    </w:p>
    <w:p>
      <w:pPr>
        <w:spacing w:after="60"/>
        <w:ind w:left="720" w:hanging="493" w:right="2041"/>
      </w:pPr>
      <w:r>
        <w:rPr>
          <w:rFonts w:ascii="Open Sans" w:hAnsi="Open Sans"/>
          <w:b/>
          <w:color w:val="191C4A"/>
          <w:sz w:val="21"/>
        </w:rPr>
        <w:t>1.</w:t>
        <w:tab/>
      </w:r>
      <w:r>
        <w:rPr>
          <w:rFonts w:ascii="Open Sans" w:hAnsi="Open Sans"/>
          <w:b w:val="0"/>
          <w:i w:val="0"/>
          <w:sz w:val="21"/>
        </w:rPr>
        <w:t>Circle the three blocks you are least sure about. It is usually customer segments, revenue streams and channels.</w:t>
      </w:r>
    </w:p>
    <w:p>
      <w:pPr>
        <w:spacing w:after="60"/>
        <w:ind w:left="720" w:hanging="493" w:right="2041"/>
      </w:pPr>
      <w:r>
        <w:rPr>
          <w:rFonts w:ascii="Open Sans" w:hAnsi="Open Sans"/>
          <w:b/>
          <w:color w:val="191C4A"/>
          <w:sz w:val="21"/>
        </w:rPr>
        <w:t>2.</w:t>
        <w:tab/>
      </w:r>
      <w:r>
        <w:rPr>
          <w:rFonts w:ascii="Open Sans" w:hAnsi="Open Sans"/>
          <w:b w:val="0"/>
          <w:i w:val="0"/>
          <w:sz w:val="21"/>
        </w:rPr>
        <w:t>Write the assumption underneath as a sentence that could be false. "Office workers will pay R 650 a month" can be false. "There is demand for car washing" cannot.</w:t>
      </w:r>
    </w:p>
    <w:p>
      <w:pPr>
        <w:spacing w:after="60"/>
        <w:ind w:left="720" w:hanging="493" w:right="2041"/>
      </w:pPr>
      <w:r>
        <w:rPr>
          <w:rFonts w:ascii="Open Sans" w:hAnsi="Open Sans"/>
          <w:b/>
          <w:color w:val="191C4A"/>
          <w:sz w:val="21"/>
        </w:rPr>
        <w:t>3.</w:t>
        <w:tab/>
      </w:r>
      <w:r>
        <w:rPr>
          <w:rFonts w:ascii="Open Sans" w:hAnsi="Open Sans"/>
          <w:b w:val="0"/>
          <w:i w:val="0"/>
          <w:sz w:val="21"/>
        </w:rPr>
        <w:t>Design the cheapest test that could show it is false. Days, not months. Hundreds of Rands, not thousands.</w:t>
      </w:r>
    </w:p>
    <w:p>
      <w:pPr>
        <w:spacing w:after="60"/>
        <w:ind w:left="720" w:hanging="493" w:right="2041"/>
      </w:pPr>
      <w:r>
        <w:rPr>
          <w:rFonts w:ascii="Open Sans" w:hAnsi="Open Sans"/>
          <w:b/>
          <w:color w:val="191C4A"/>
          <w:sz w:val="21"/>
        </w:rPr>
        <w:t>4.</w:t>
        <w:tab/>
      </w:r>
      <w:r>
        <w:rPr>
          <w:rFonts w:ascii="Open Sans" w:hAnsi="Open Sans"/>
          <w:b w:val="0"/>
          <w:i w:val="0"/>
          <w:sz w:val="21"/>
        </w:rPr>
        <w:t>Write down, before you start, the number that would make you change your mind. Decide the pass mark in advance or you will move it afterwards.</w:t>
      </w:r>
    </w:p>
    <w:p>
      <w:pPr>
        <w:spacing w:after="60"/>
        <w:ind w:left="720" w:hanging="493" w:right="2041"/>
      </w:pPr>
      <w:r>
        <w:rPr>
          <w:rFonts w:ascii="Open Sans" w:hAnsi="Open Sans"/>
          <w:b/>
          <w:color w:val="191C4A"/>
          <w:sz w:val="21"/>
        </w:rPr>
        <w:t>5.</w:t>
        <w:tab/>
      </w:r>
      <w:r>
        <w:rPr>
          <w:rFonts w:ascii="Open Sans" w:hAnsi="Open Sans"/>
          <w:b w:val="0"/>
          <w:i w:val="0"/>
          <w:sz w:val="21"/>
        </w:rPr>
        <w:t>Run the test, write the answer on the canvas, and change the block. Then pick the next assumption.</w:t>
      </w:r>
    </w:p>
    <w:p>
      <w:pPr>
        <w:pStyle w:val="Heading3"/>
      </w:pPr>
      <w:r>
        <w:t>Tests that cost almost nothing</w:t>
      </w:r>
    </w:p>
    <w:p>
      <w:pPr>
        <w:pStyle w:val="ListBullet"/>
        <w:spacing w:after="60"/>
        <w:ind w:left="340" w:right="2041"/>
      </w:pPr>
      <w:r>
        <w:rPr>
          <w:rFonts w:ascii="Open Sans" w:hAnsi="Open Sans"/>
          <w:b w:val="0"/>
          <w:i w:val="0"/>
          <w:sz w:val="21"/>
        </w:rPr>
        <w:t>Twenty conversations. Not a survey, conversations, with people who could actually buy. Ask what they do today and what it costs them, not whether they like your idea. Everybody likes your idea.</w:t>
      </w:r>
    </w:p>
    <w:p>
      <w:pPr>
        <w:pStyle w:val="ListBullet"/>
        <w:spacing w:after="60"/>
        <w:ind w:left="340" w:right="2041"/>
      </w:pPr>
      <w:r>
        <w:rPr>
          <w:rFonts w:ascii="Open Sans" w:hAnsi="Open Sans"/>
          <w:b w:val="0"/>
          <w:i w:val="0"/>
          <w:sz w:val="21"/>
        </w:rPr>
        <w:t>A WhatsApp Business number and a poster before you buy anything. If nobody messages, the problem is not the equipment you have not bought yet.</w:t>
      </w:r>
    </w:p>
    <w:p>
      <w:pPr>
        <w:pStyle w:val="ListBullet"/>
        <w:spacing w:after="60"/>
        <w:ind w:left="340" w:right="2041"/>
      </w:pPr>
      <w:r>
        <w:rPr>
          <w:rFonts w:ascii="Open Sans" w:hAnsi="Open Sans"/>
          <w:b w:val="0"/>
          <w:i w:val="0"/>
          <w:sz w:val="21"/>
        </w:rPr>
        <w:t>Pre-sell one month. Ask for the money up front for the first month at a discount. A person who pays is data. A person who says "definitely, send me the details" is not.</w:t>
      </w:r>
    </w:p>
    <w:p>
      <w:pPr>
        <w:pStyle w:val="ListBullet"/>
        <w:spacing w:after="60"/>
        <w:ind w:left="340" w:right="2041"/>
      </w:pPr>
      <w:r>
        <w:rPr>
          <w:rFonts w:ascii="Open Sans" w:hAnsi="Open Sans"/>
          <w:b w:val="0"/>
          <w:i w:val="0"/>
          <w:sz w:val="21"/>
        </w:rPr>
        <w:t>One site, four weeks. Prove the model in one building, one street or one town before you take on a second bakkie, a second site or a second employee.</w:t>
      </w:r>
    </w:p>
    <w:p>
      <w:pPr>
        <w:pStyle w:val="ListBullet"/>
        <w:spacing w:after="60"/>
        <w:ind w:left="340" w:right="2041"/>
      </w:pPr>
      <w:r>
        <w:rPr>
          <w:rFonts w:ascii="Open Sans" w:hAnsi="Open Sans"/>
          <w:b w:val="0"/>
          <w:i w:val="0"/>
          <w:sz w:val="21"/>
        </w:rPr>
        <w:t>Borrow or rent the equipment for the first month. If the model does not work, you have lost a month's rental instead of an asset on finance.</w:t>
      </w:r>
    </w:p>
    <w:p>
      <w:pPr>
        <w:pStyle w:val="ListBullet"/>
        <w:spacing w:after="60"/>
        <w:ind w:left="340" w:right="2041"/>
      </w:pPr>
      <w:r>
        <w:rPr>
          <w:rFonts w:ascii="Open Sans" w:hAnsi="Open Sans"/>
          <w:b w:val="0"/>
          <w:i w:val="0"/>
          <w:sz w:val="21"/>
        </w:rPr>
        <w:t>Two prices in two places. The fastest way to find out what people will pay is to ask two groups for different amounts and count who says yes.</w:t>
      </w:r>
    </w:p>
    <w:tbl>
      <w:tblPr>
        <w:tblW w:type="dxa" w:w="13957"/>
        <w:jc w:val="center"/>
        <w:tblLayout w:type="fixed"/>
        <w:tblLook w:firstColumn="1" w:firstRow="1" w:lastColumn="0" w:lastRow="0" w:noHBand="0" w:noVBand="1" w:val="04A0"/>
      </w:tblPr>
      <w:tblGrid>
        <w:gridCol w:w="1814"/>
        <w:gridCol w:w="3489"/>
        <w:gridCol w:w="3070"/>
        <w:gridCol w:w="3070"/>
        <w:gridCol w:w="1116"/>
        <w:gridCol w:w="1395"/>
      </w:tblGrid>
      <w:tr>
        <w:trPr>
          <w:tblHeader w:val="true"/>
        </w:trPr>
        <w:tc>
          <w:tcPr>
            <w:tcW w:type="dxa" w:w="18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BLOCK</w:t>
            </w:r>
          </w:p>
        </w:tc>
        <w:tc>
          <w:tcPr>
            <w:tcW w:type="dxa" w:w="348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ASSUMPTION, WRITTEN SO IT COULD BE FALSE</w:t>
            </w:r>
          </w:p>
        </w:tc>
        <w:tc>
          <w:tcPr>
            <w:tcW w:type="dxa" w:w="30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 CHEAP TEST</w:t>
            </w:r>
          </w:p>
        </w:tc>
        <w:tc>
          <w:tcPr>
            <w:tcW w:type="dxa" w:w="30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WOULD PROVE YOU WRONG</w:t>
            </w:r>
          </w:p>
        </w:tc>
        <w:tc>
          <w:tcPr>
            <w:tcW w:type="dxa" w:w="111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w:t>
            </w:r>
          </w:p>
        </w:tc>
        <w:tc>
          <w:tcPr>
            <w:tcW w:type="dxa" w:w="139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r>
      <w:tr>
        <w:trPr>
          <w:cantSplit/>
        </w:trPr>
        <w:tc>
          <w:tcPr>
            <w:tcW w:type="dxa" w:w="18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Customer segments</w:t>
            </w:r>
          </w:p>
        </w:tc>
        <w:tc>
          <w:tcPr>
            <w:tcW w:type="dxa" w:w="348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[At least 30 of the 900 cars in these three buildings will buy a monthly wash]</w:t>
            </w:r>
          </w:p>
        </w:tc>
        <w:tc>
          <w:tcPr>
            <w:tcW w:type="dxa" w:w="30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[Stand at the lift for two mornings with a clipboard and ask 40 people]</w:t>
            </w:r>
          </w:p>
        </w:tc>
        <w:tc>
          <w:tcPr>
            <w:tcW w:type="dxa" w:w="30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[Fewer than 8 of 40 say they would pay]</w:t>
            </w:r>
          </w:p>
        </w:tc>
        <w:tc>
          <w:tcPr>
            <w:tcW w:type="dxa" w:w="111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 0]</w:t>
            </w:r>
          </w:p>
        </w:tc>
        <w:tc>
          <w:tcPr>
            <w:tcW w:type="dxa" w:w="13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18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Revenue streams</w:t>
            </w:r>
          </w:p>
        </w:tc>
        <w:tc>
          <w:tcPr>
            <w:tcW w:type="dxa" w:w="348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[They will pay R 650 a month, not R 450]</w:t>
            </w:r>
          </w:p>
        </w:tc>
        <w:tc>
          <w:tcPr>
            <w:tcW w:type="dxa" w:w="30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[Offer both prices in two different buildings for one month]</w:t>
            </w:r>
          </w:p>
        </w:tc>
        <w:tc>
          <w:tcPr>
            <w:tcW w:type="dxa" w:w="30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R 650 building signs up at less than half the rate]</w:t>
            </w:r>
          </w:p>
        </w:tc>
        <w:tc>
          <w:tcPr>
            <w:tcW w:type="dxa" w:w="111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 0]</w:t>
            </w:r>
          </w:p>
        </w:tc>
        <w:tc>
          <w:tcPr>
            <w:tcW w:type="dxa" w:w="13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18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Channels</w:t>
            </w:r>
          </w:p>
        </w:tc>
        <w:tc>
          <w:tcPr>
            <w:tcW w:type="dxa" w:w="348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building manager will introduce us to tenants]</w:t>
            </w:r>
          </w:p>
        </w:tc>
        <w:tc>
          <w:tcPr>
            <w:tcW w:type="dxa" w:w="30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[Ask three managers. One meeting each]</w:t>
            </w:r>
          </w:p>
        </w:tc>
        <w:tc>
          <w:tcPr>
            <w:tcW w:type="dxa" w:w="30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[All three say no, or want a fee that kills the margin]</w:t>
            </w:r>
          </w:p>
        </w:tc>
        <w:tc>
          <w:tcPr>
            <w:tcW w:type="dxa" w:w="111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 200 fuel]</w:t>
            </w:r>
          </w:p>
        </w:tc>
        <w:tc>
          <w:tcPr>
            <w:tcW w:type="dxa" w:w="13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18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Key resources</w:t>
            </w:r>
          </w:p>
        </w:tc>
        <w:tc>
          <w:tcPr>
            <w:tcW w:type="dxa" w:w="348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[One bakkie can cover 224 washes a month]</w:t>
            </w:r>
          </w:p>
        </w:tc>
        <w:tc>
          <w:tcPr>
            <w:tcW w:type="dxa" w:w="30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[Run the full route for two weeks and time every wash]</w:t>
            </w:r>
          </w:p>
        </w:tc>
        <w:tc>
          <w:tcPr>
            <w:tcW w:type="dxa" w:w="30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route takes more than 9 hours a day]</w:t>
            </w:r>
          </w:p>
        </w:tc>
        <w:tc>
          <w:tcPr>
            <w:tcW w:type="dxa" w:w="111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 0]</w:t>
            </w:r>
          </w:p>
        </w:tc>
        <w:tc>
          <w:tcPr>
            <w:tcW w:type="dxa" w:w="13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18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block]</w:t>
            </w:r>
          </w:p>
        </w:tc>
        <w:tc>
          <w:tcPr>
            <w:tcW w:type="dxa" w:w="348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assumption]</w:t>
            </w:r>
          </w:p>
        </w:tc>
        <w:tc>
          <w:tcPr>
            <w:tcW w:type="dxa" w:w="30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test]</w:t>
            </w:r>
          </w:p>
        </w:tc>
        <w:tc>
          <w:tcPr>
            <w:tcW w:type="dxa" w:w="30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pass mark]</w:t>
            </w:r>
          </w:p>
        </w:tc>
        <w:tc>
          <w:tcPr>
            <w:tcW w:type="dxa" w:w="111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 amount]</w:t>
            </w:r>
          </w:p>
        </w:tc>
        <w:tc>
          <w:tcPr>
            <w:tcW w:type="dxa" w:w="13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bl>
    <w:p>
      <w:pPr>
        <w:spacing w:before="80" w:after="160"/>
        <w:ind w:left="170" w:right="2041"/>
        <w:pBdr>
          <w:left w:val="single" w:sz="18" w:space="8" w:color="D7B428"/>
        </w:pBdr>
      </w:pPr>
      <w:r>
        <w:rPr>
          <w:rFonts w:ascii="Open Sans" w:hAnsi="Open Sans"/>
          <w:b/>
          <w:i/>
          <w:color w:val="6B6870"/>
          <w:sz w:val="18"/>
        </w:rPr>
        <w:t xml:space="preserve">Note: </w:t>
      </w:r>
      <w:r>
        <w:rPr>
          <w:rFonts w:ascii="Open Sans" w:hAnsi="Open Sans"/>
          <w:b w:val="0"/>
          <w:i/>
          <w:color w:val="6B6870"/>
          <w:sz w:val="18"/>
        </w:rPr>
        <w:t>Write what you learned onto the canvas, including the tests that failed. A failed test that stops you signing a three year lease has just earned you more than most of your sales this month.</w:t>
      </w:r>
    </w:p>
    <w:p>
      <w:pPr>
        <w:pStyle w:val="Heading1"/>
        <w:pageBreakBefore/>
      </w:pPr>
      <w:r>
        <w:t>A canvas is a living document</w:t>
      </w:r>
    </w:p>
    <w:p>
      <w:pPr>
        <w:spacing w:after="120" w:before="0"/>
        <w:ind w:right="2041"/>
      </w:pPr>
      <w:r>
        <w:rPr>
          <w:rFonts w:ascii="Open Sans" w:hAnsi="Open Sans"/>
          <w:b w:val="0"/>
          <w:i w:val="0"/>
          <w:sz w:val="21"/>
        </w:rPr>
        <w:t>The canvas you fill in today describes the business you have today. Businesses move: a customer segment dries up, a channel stops working, a supplier puts prices up, a competitor opens two streets away. If the canvas is not revisited it quietly becomes a description of a business you used to run, and decisions get made against it anyway.</w:t>
      </w:r>
    </w:p>
    <w:tbl>
      <w:tblPr>
        <w:tblW w:type="dxa" w:w="13957"/>
        <w:jc w:val="center"/>
        <w:tblLayout w:type="fixed"/>
        <w:tblLook w:firstColumn="1" w:firstRow="1" w:lastColumn="0" w:lastRow="0" w:noHBand="0" w:noVBand="1" w:val="04A0"/>
      </w:tblPr>
      <w:tblGrid>
        <w:gridCol w:w="2233"/>
        <w:gridCol w:w="3629"/>
        <w:gridCol w:w="3349"/>
        <w:gridCol w:w="4745"/>
      </w:tblGrid>
      <w:tr>
        <w:trPr>
          <w:tblHeader w:val="true"/>
        </w:trPr>
        <w:tc>
          <w:tcPr>
            <w:tcW w:type="dxa" w:w="223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REVISIT IT</w:t>
            </w:r>
          </w:p>
        </w:tc>
        <w:tc>
          <w:tcPr>
            <w:tcW w:type="dxa" w:w="362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w:t>
            </w:r>
          </w:p>
        </w:tc>
        <w:tc>
          <w:tcPr>
            <w:tcW w:type="dxa" w:w="335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IS IN THE ROOM</w:t>
            </w:r>
          </w:p>
        </w:tc>
        <w:tc>
          <w:tcPr>
            <w:tcW w:type="dxa" w:w="474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COMES OUT OF IT</w:t>
            </w:r>
          </w:p>
        </w:tc>
      </w:tr>
      <w:tr>
        <w:trPr>
          <w:cantSplit/>
        </w:trPr>
        <w:tc>
          <w:tcPr>
            <w:tcW w:type="dxa" w:w="223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Quick check</w:t>
            </w:r>
          </w:p>
        </w:tc>
        <w:tc>
          <w:tcPr>
            <w:tcW w:type="dxa" w:w="362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Every quarter, 30 minutes</w:t>
            </w:r>
          </w:p>
        </w:tc>
        <w:tc>
          <w:tcPr>
            <w:tcW w:type="dxa" w:w="335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 and anyone who deals with customers]</w:t>
            </w:r>
          </w:p>
        </w:tc>
        <w:tc>
          <w:tcPr>
            <w:tcW w:type="dxa" w:w="474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Three questions: what changed, what did we learn, what block is now wrong</w:t>
            </w:r>
          </w:p>
        </w:tc>
      </w:tr>
      <w:tr>
        <w:trPr>
          <w:cantSplit/>
        </w:trPr>
        <w:tc>
          <w:tcPr>
            <w:tcW w:type="dxa" w:w="223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Full rework</w:t>
            </w:r>
          </w:p>
        </w:tc>
        <w:tc>
          <w:tcPr>
            <w:tcW w:type="dxa" w:w="362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Once a year, half a day, with the annual review</w:t>
            </w:r>
          </w:p>
        </w:tc>
        <w:tc>
          <w:tcPr>
            <w:tcW w:type="dxa" w:w="335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 and the people who own objectives]</w:t>
            </w:r>
          </w:p>
        </w:tc>
        <w:tc>
          <w:tcPr>
            <w:tcW w:type="dxa" w:w="474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new version of the canvas, dated, and the old one kept</w:t>
            </w:r>
          </w:p>
        </w:tc>
      </w:tr>
      <w:tr>
        <w:trPr>
          <w:cantSplit/>
        </w:trPr>
        <w:tc>
          <w:tcPr>
            <w:tcW w:type="dxa" w:w="223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Triggered rework</w:t>
            </w:r>
          </w:p>
        </w:tc>
        <w:tc>
          <w:tcPr>
            <w:tcW w:type="dxa" w:w="362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Within two weeks of a trigger event</w:t>
            </w:r>
          </w:p>
        </w:tc>
        <w:tc>
          <w:tcPr>
            <w:tcW w:type="dxa" w:w="335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w:t>
            </w:r>
          </w:p>
        </w:tc>
        <w:tc>
          <w:tcPr>
            <w:tcW w:type="dxa" w:w="474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affected blocks reworked and the knock on effects checked</w:t>
            </w:r>
          </w:p>
        </w:tc>
      </w:tr>
    </w:tbl>
    <w:p>
      <w:pPr>
        <w:pStyle w:val="Heading3"/>
      </w:pPr>
      <w:r>
        <w:t>Triggers that mean you rework it now, not next quarter</w:t>
      </w:r>
    </w:p>
    <w:p>
      <w:pPr>
        <w:pStyle w:val="ListBullet"/>
        <w:spacing w:after="60"/>
        <w:ind w:left="340" w:right="2041"/>
      </w:pPr>
      <w:r>
        <w:rPr>
          <w:rFonts w:ascii="Open Sans" w:hAnsi="Open Sans"/>
          <w:b w:val="0"/>
          <w:i w:val="0"/>
          <w:sz w:val="21"/>
        </w:rPr>
        <w:t>You lose, or gain, a customer worth more than 10 percent of your revenue.</w:t>
      </w:r>
    </w:p>
    <w:p>
      <w:pPr>
        <w:pStyle w:val="ListBullet"/>
        <w:spacing w:after="60"/>
        <w:ind w:left="340" w:right="2041"/>
      </w:pPr>
      <w:r>
        <w:rPr>
          <w:rFonts w:ascii="Open Sans" w:hAnsi="Open Sans"/>
          <w:b w:val="0"/>
          <w:i w:val="0"/>
          <w:sz w:val="21"/>
        </w:rPr>
        <w:t>A channel that brought you customers stops working, or a new one starts.</w:t>
      </w:r>
    </w:p>
    <w:p>
      <w:pPr>
        <w:pStyle w:val="ListBullet"/>
        <w:spacing w:after="60"/>
        <w:ind w:left="340" w:right="2041"/>
      </w:pPr>
      <w:r>
        <w:rPr>
          <w:rFonts w:ascii="Open Sans" w:hAnsi="Open Sans"/>
          <w:b w:val="0"/>
          <w:i w:val="0"/>
          <w:sz w:val="21"/>
        </w:rPr>
        <w:t>A key partner ends the arrangement, or the person you dealt with leaves.</w:t>
      </w:r>
    </w:p>
    <w:p>
      <w:pPr>
        <w:pStyle w:val="ListBullet"/>
        <w:spacing w:after="60"/>
        <w:ind w:left="340" w:right="2041"/>
      </w:pPr>
      <w:r>
        <w:rPr>
          <w:rFonts w:ascii="Open Sans" w:hAnsi="Open Sans"/>
          <w:b w:val="0"/>
          <w:i w:val="0"/>
          <w:sz w:val="21"/>
        </w:rPr>
        <w:t>A major cost moves by more than 10 percent: fuel, wages, rent, finance, stock.</w:t>
      </w:r>
    </w:p>
    <w:p>
      <w:pPr>
        <w:pStyle w:val="ListBullet"/>
        <w:spacing w:after="60"/>
        <w:ind w:left="340" w:right="2041"/>
      </w:pPr>
      <w:r>
        <w:rPr>
          <w:rFonts w:ascii="Open Sans" w:hAnsi="Open Sans"/>
          <w:b w:val="0"/>
          <w:i w:val="0"/>
          <w:sz w:val="21"/>
        </w:rPr>
        <w:t>A competitor enters your area, or an existing one changes price.</w:t>
      </w:r>
    </w:p>
    <w:p>
      <w:pPr>
        <w:pStyle w:val="ListBullet"/>
        <w:spacing w:after="60"/>
        <w:ind w:left="340" w:right="2041"/>
      </w:pPr>
      <w:r>
        <w:rPr>
          <w:rFonts w:ascii="Open Sans" w:hAnsi="Open Sans"/>
          <w:b w:val="0"/>
          <w:i w:val="0"/>
          <w:sz w:val="21"/>
        </w:rPr>
        <w:t>You are about to sign anything long: a lease, a vehicle, a loan, an employee.</w:t>
      </w:r>
    </w:p>
    <w:p>
      <w:pPr>
        <w:pStyle w:val="ListBullet"/>
        <w:spacing w:after="60"/>
        <w:ind w:left="340" w:right="2041"/>
      </w:pPr>
      <w:r>
        <w:rPr>
          <w:rFonts w:ascii="Open Sans" w:hAnsi="Open Sans"/>
          <w:b w:val="0"/>
          <w:i w:val="0"/>
          <w:sz w:val="21"/>
        </w:rPr>
        <w:t>The law or a requirement in your sector changes in a way that affects what you may do or what you must have.</w:t>
      </w:r>
    </w:p>
    <w:p>
      <w:pPr>
        <w:pStyle w:val="Heading3"/>
      </w:pPr>
      <w:r>
        <w:t>The three questions at every review</w:t>
      </w:r>
    </w:p>
    <w:p>
      <w:pPr>
        <w:spacing w:after="60"/>
        <w:ind w:left="720" w:hanging="493" w:right="2041"/>
      </w:pPr>
      <w:r>
        <w:rPr>
          <w:rFonts w:ascii="Open Sans" w:hAnsi="Open Sans"/>
          <w:b/>
          <w:color w:val="191C4A"/>
          <w:sz w:val="21"/>
        </w:rPr>
        <w:t>1.</w:t>
        <w:tab/>
      </w:r>
      <w:r>
        <w:rPr>
          <w:rFonts w:ascii="Open Sans" w:hAnsi="Open Sans"/>
          <w:b w:val="0"/>
          <w:i w:val="0"/>
          <w:sz w:val="21"/>
        </w:rPr>
        <w:t>What has actually changed since the last version? Facts and numbers only.</w:t>
      </w:r>
    </w:p>
    <w:p>
      <w:pPr>
        <w:spacing w:after="60"/>
        <w:ind w:left="720" w:hanging="493" w:right="2041"/>
      </w:pPr>
      <w:r>
        <w:rPr>
          <w:rFonts w:ascii="Open Sans" w:hAnsi="Open Sans"/>
          <w:b/>
          <w:color w:val="191C4A"/>
          <w:sz w:val="21"/>
        </w:rPr>
        <w:t>2.</w:t>
        <w:tab/>
      </w:r>
      <w:r>
        <w:rPr>
          <w:rFonts w:ascii="Open Sans" w:hAnsi="Open Sans"/>
          <w:b w:val="0"/>
          <w:i w:val="0"/>
          <w:sz w:val="21"/>
        </w:rPr>
        <w:t>Which block is now wrong, and what evidence tells us so?</w:t>
      </w:r>
    </w:p>
    <w:p>
      <w:pPr>
        <w:spacing w:after="60"/>
        <w:ind w:left="720" w:hanging="493" w:right="2041"/>
      </w:pPr>
      <w:r>
        <w:rPr>
          <w:rFonts w:ascii="Open Sans" w:hAnsi="Open Sans"/>
          <w:b/>
          <w:color w:val="191C4A"/>
          <w:sz w:val="21"/>
        </w:rPr>
        <w:t>3.</w:t>
        <w:tab/>
      </w:r>
      <w:r>
        <w:rPr>
          <w:rFonts w:ascii="Open Sans" w:hAnsi="Open Sans"/>
          <w:b w:val="0"/>
          <w:i w:val="0"/>
          <w:sz w:val="21"/>
        </w:rPr>
        <w:t>What is the one change we are making because of this, who owns it, and by when?</w:t>
      </w:r>
    </w:p>
    <w:p>
      <w:pPr>
        <w:pStyle w:val="Heading3"/>
      </w:pPr>
      <w:r>
        <w:t>Version log</w:t>
      </w:r>
    </w:p>
    <w:tbl>
      <w:tblPr>
        <w:tblW w:type="dxa" w:w="13957"/>
        <w:jc w:val="center"/>
        <w:tblLayout w:type="fixed"/>
        <w:tblLook w:firstColumn="1" w:firstRow="1" w:lastColumn="0" w:lastRow="0" w:noHBand="0" w:noVBand="1" w:val="04A0"/>
      </w:tblPr>
      <w:tblGrid>
        <w:gridCol w:w="1256"/>
        <w:gridCol w:w="2093"/>
        <w:gridCol w:w="4187"/>
        <w:gridCol w:w="4187"/>
        <w:gridCol w:w="2233"/>
      </w:tblGrid>
      <w:tr>
        <w:trPr>
          <w:tblHeader w:val="true"/>
        </w:trPr>
        <w:tc>
          <w:tcPr>
            <w:tcW w:type="dxa" w:w="125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VERSION</w:t>
            </w:r>
          </w:p>
        </w:tc>
        <w:tc>
          <w:tcPr>
            <w:tcW w:type="dxa" w:w="209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c>
          <w:tcPr>
            <w:tcW w:type="dxa" w:w="418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CHANGED ON THE CANVAS</w:t>
            </w:r>
          </w:p>
        </w:tc>
        <w:tc>
          <w:tcPr>
            <w:tcW w:type="dxa" w:w="418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w:t>
            </w:r>
          </w:p>
        </w:tc>
        <w:tc>
          <w:tcPr>
            <w:tcW w:type="dxa" w:w="223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AGREED BY</w:t>
            </w:r>
          </w:p>
        </w:tc>
      </w:tr>
      <w:tr>
        <w:trPr>
          <w:cantSplit/>
        </w:trPr>
        <w:tc>
          <w:tcPr>
            <w:tcW w:type="dxa" w:w="1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[1]</w:t>
            </w:r>
          </w:p>
        </w:tc>
        <w:tc>
          <w:tcPr>
            <w:tcW w:type="dxa" w:w="20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418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[First version]</w:t>
            </w:r>
          </w:p>
        </w:tc>
        <w:tc>
          <w:tcPr>
            <w:tcW w:type="dxa" w:w="418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[Starting point]</w:t>
            </w:r>
          </w:p>
        </w:tc>
        <w:tc>
          <w:tcPr>
            <w:tcW w:type="dxa" w:w="223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r>
      <w:tr>
        <w:trPr>
          <w:cantSplit/>
        </w:trPr>
        <w:tc>
          <w:tcPr>
            <w:tcW w:type="dxa" w:w="1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w:t>
            </w:r>
          </w:p>
        </w:tc>
        <w:tc>
          <w:tcPr>
            <w:tcW w:type="dxa" w:w="20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418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[Which blocks changed]</w:t>
            </w:r>
          </w:p>
        </w:tc>
        <w:tc>
          <w:tcPr>
            <w:tcW w:type="dxa" w:w="418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[What you learned or what happened]</w:t>
            </w:r>
          </w:p>
        </w:tc>
        <w:tc>
          <w:tcPr>
            <w:tcW w:type="dxa" w:w="223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r>
      <w:tr>
        <w:trPr>
          <w:cantSplit/>
        </w:trPr>
        <w:tc>
          <w:tcPr>
            <w:tcW w:type="dxa" w:w="1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[3]</w:t>
            </w:r>
          </w:p>
        </w:tc>
        <w:tc>
          <w:tcPr>
            <w:tcW w:type="dxa" w:w="20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418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418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223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r>
      <w:tr>
        <w:trPr>
          <w:cantSplit/>
        </w:trPr>
        <w:tc>
          <w:tcPr>
            <w:tcW w:type="dxa" w:w="125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[4]</w:t>
            </w:r>
          </w:p>
        </w:tc>
        <w:tc>
          <w:tcPr>
            <w:tcW w:type="dxa" w:w="20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418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418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223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r>
      <w:tr>
        <w:trPr>
          <w:cantSplit/>
        </w:trPr>
        <w:tc>
          <w:tcPr>
            <w:tcW w:type="dxa" w:w="125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w:t>
            </w:r>
          </w:p>
        </w:tc>
        <w:tc>
          <w:tcPr>
            <w:tcW w:type="dxa" w:w="20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418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418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223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r>
    </w:tbl>
    <w:p>
      <w:pPr>
        <w:spacing w:before="80" w:after="160"/>
        <w:ind w:left="170" w:right="2041"/>
        <w:pBdr>
          <w:left w:val="single" w:sz="18" w:space="8" w:color="D7B428"/>
        </w:pBdr>
      </w:pPr>
      <w:r>
        <w:rPr>
          <w:rFonts w:ascii="Open Sans" w:hAnsi="Open Sans"/>
          <w:b/>
          <w:i/>
          <w:color w:val="6B6870"/>
          <w:sz w:val="18"/>
        </w:rPr>
        <w:t xml:space="preserve">Note: </w:t>
      </w:r>
      <w:r>
        <w:rPr>
          <w:rFonts w:ascii="Open Sans" w:hAnsi="Open Sans"/>
          <w:b w:val="0"/>
          <w:i/>
          <w:color w:val="6B6870"/>
          <w:sz w:val="18"/>
        </w:rPr>
        <w:t>Keep the old versions. Six versions of a canvas over two years is the clearest record you will ever have of how the business learned, and it is the story a funder or a buyer most wants to hear.</w:t>
      </w:r>
    </w:p>
    <w:p>
      <w:pPr>
        <w:pStyle w:val="Heading1"/>
        <w:pageBreakBefore/>
      </w:pPr>
      <w:r>
        <w:t>One page summary</w:t>
      </w:r>
    </w:p>
    <w:p>
      <w:pPr>
        <w:spacing w:after="160" w:before="0"/>
        <w:ind w:right="2041"/>
      </w:pPr>
      <w:r>
        <w:rPr>
          <w:rFonts w:ascii="Open Sans" w:hAnsi="Open Sans"/>
          <w:b w:val="0"/>
          <w:i w:val="0"/>
          <w:sz w:val="21"/>
        </w:rPr>
        <w:t>When the canvas is settled, boil it down to this. One line per block, in your own words, with the numbers in. Print it and put it where you will see it. If you cannot fill a line in, that block is not finished.</w:t>
      </w:r>
    </w:p>
    <w:tbl>
      <w:tblPr>
        <w:tblW w:type="dxa" w:w="13957"/>
        <w:jc w:val="center"/>
        <w:tblLayout w:type="fixed"/>
        <w:tblLook w:firstColumn="1" w:firstRow="1" w:lastColumn="0" w:lastRow="0" w:noHBand="0" w:noVBand="1" w:val="04A0"/>
      </w:tblPr>
      <w:tblGrid>
        <w:gridCol w:w="2652"/>
        <w:gridCol w:w="4187"/>
        <w:gridCol w:w="7118"/>
      </w:tblGrid>
      <w:tr>
        <w:trPr>
          <w:tblHeader w:val="true"/>
        </w:trPr>
        <w:tc>
          <w:tcPr>
            <w:tcW w:type="dxa" w:w="265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BLOCK</w:t>
            </w:r>
          </w:p>
        </w:tc>
        <w:tc>
          <w:tcPr>
            <w:tcW w:type="dxa" w:w="418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ONE QUESTION</w:t>
            </w:r>
          </w:p>
        </w:tc>
        <w:tc>
          <w:tcPr>
            <w:tcW w:type="dxa" w:w="711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ONE LINE</w:t>
            </w:r>
          </w:p>
        </w:tc>
      </w:tr>
      <w:tr>
        <w:trPr>
          <w:cantSplit/>
        </w:trPr>
        <w:tc>
          <w:tcPr>
            <w:tcW w:type="dxa" w:w="26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1. Customer segments</w:t>
            </w:r>
          </w:p>
        </w:tc>
        <w:tc>
          <w:tcPr>
            <w:tcW w:type="dxa" w:w="418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Who exactly pays us?</w:t>
            </w:r>
          </w:p>
        </w:tc>
        <w:tc>
          <w:tcPr>
            <w:tcW w:type="dxa" w:w="711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[Who, where, how many]</w:t>
            </w:r>
          </w:p>
        </w:tc>
      </w:tr>
      <w:tr>
        <w:trPr>
          <w:cantSplit/>
        </w:trPr>
        <w:tc>
          <w:tcPr>
            <w:tcW w:type="dxa" w:w="26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2. Value proposition</w:t>
            </w:r>
          </w:p>
        </w:tc>
        <w:tc>
          <w:tcPr>
            <w:tcW w:type="dxa" w:w="418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job do we do, and why us?</w:t>
            </w:r>
          </w:p>
        </w:tc>
        <w:tc>
          <w:tcPr>
            <w:tcW w:type="dxa" w:w="711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For </w:t>
            </w:r>
            <w:r>
              <w:rPr>
                <w:rFonts w:ascii="Open Sans" w:hAnsi="Open Sans"/>
                <w:b w:val="0"/>
                <w:i w:val="0"/>
                <w:color w:val="21759B"/>
                <w:sz w:val="19"/>
              </w:rPr>
              <w:t>[who]</w:t>
            </w:r>
            <w:r>
              <w:rPr>
                <w:rFonts w:ascii="Open Sans" w:hAnsi="Open Sans"/>
                <w:b w:val="0"/>
                <w:i w:val="0"/>
                <w:sz w:val="19"/>
              </w:rPr>
              <w:t xml:space="preserve">, we </w:t>
            </w:r>
            <w:r>
              <w:rPr>
                <w:rFonts w:ascii="Open Sans" w:hAnsi="Open Sans"/>
                <w:b w:val="0"/>
                <w:i w:val="0"/>
                <w:color w:val="21759B"/>
                <w:sz w:val="19"/>
              </w:rPr>
              <w:t>[do what]</w:t>
            </w:r>
            <w:r>
              <w:rPr>
                <w:rFonts w:ascii="Open Sans" w:hAnsi="Open Sans"/>
                <w:b w:val="0"/>
                <w:i w:val="0"/>
                <w:sz w:val="19"/>
              </w:rPr>
              <w:t xml:space="preserve">, so that they </w:t>
            </w:r>
            <w:r>
              <w:rPr>
                <w:rFonts w:ascii="Open Sans" w:hAnsi="Open Sans"/>
                <w:b w:val="0"/>
                <w:i w:val="0"/>
                <w:color w:val="21759B"/>
                <w:sz w:val="19"/>
              </w:rPr>
              <w:t>[get the outcome]</w:t>
            </w:r>
          </w:p>
        </w:tc>
      </w:tr>
      <w:tr>
        <w:trPr>
          <w:cantSplit/>
        </w:trPr>
        <w:tc>
          <w:tcPr>
            <w:tcW w:type="dxa" w:w="26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3. Channels</w:t>
            </w:r>
          </w:p>
        </w:tc>
        <w:tc>
          <w:tcPr>
            <w:tcW w:type="dxa" w:w="418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do they find us and buy?</w:t>
            </w:r>
          </w:p>
        </w:tc>
        <w:tc>
          <w:tcPr>
            <w:tcW w:type="dxa" w:w="711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one channel that brings most customers]</w:t>
            </w:r>
          </w:p>
        </w:tc>
      </w:tr>
      <w:tr>
        <w:trPr>
          <w:cantSplit/>
        </w:trPr>
        <w:tc>
          <w:tcPr>
            <w:tcW w:type="dxa" w:w="26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4. Customer relationships</w:t>
            </w:r>
          </w:p>
        </w:tc>
        <w:tc>
          <w:tcPr>
            <w:tcW w:type="dxa" w:w="418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do we keep them?</w:t>
            </w:r>
          </w:p>
        </w:tc>
        <w:tc>
          <w:tcPr>
            <w:tcW w:type="dxa" w:w="711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[What we do to keep them, and how many come back]</w:t>
            </w:r>
          </w:p>
        </w:tc>
      </w:tr>
      <w:tr>
        <w:trPr>
          <w:cantSplit/>
        </w:trPr>
        <w:tc>
          <w:tcPr>
            <w:tcW w:type="dxa" w:w="26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5. Revenue streams</w:t>
            </w:r>
          </w:p>
        </w:tc>
        <w:tc>
          <w:tcPr>
            <w:tcW w:type="dxa" w:w="418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do they pay, and how often?</w:t>
            </w:r>
          </w:p>
        </w:tc>
        <w:tc>
          <w:tcPr>
            <w:tcW w:type="dxa" w:w="711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 price, how often, R total a month]</w:t>
            </w:r>
          </w:p>
        </w:tc>
      </w:tr>
      <w:tr>
        <w:trPr>
          <w:cantSplit/>
        </w:trPr>
        <w:tc>
          <w:tcPr>
            <w:tcW w:type="dxa" w:w="26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6. Key resources</w:t>
            </w:r>
          </w:p>
        </w:tc>
        <w:tc>
          <w:tcPr>
            <w:tcW w:type="dxa" w:w="418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must we have?</w:t>
            </w:r>
          </w:p>
        </w:tc>
        <w:tc>
          <w:tcPr>
            <w:tcW w:type="dxa" w:w="711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three things we cannot trade without]</w:t>
            </w:r>
          </w:p>
        </w:tc>
      </w:tr>
      <w:tr>
        <w:trPr>
          <w:cantSplit/>
        </w:trPr>
        <w:tc>
          <w:tcPr>
            <w:tcW w:type="dxa" w:w="26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7. Key activities</w:t>
            </w:r>
          </w:p>
        </w:tc>
        <w:tc>
          <w:tcPr>
            <w:tcW w:type="dxa" w:w="418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must we do well every week?</w:t>
            </w:r>
          </w:p>
        </w:tc>
        <w:tc>
          <w:tcPr>
            <w:tcW w:type="dxa" w:w="711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three that lose us a customer if done badly]</w:t>
            </w:r>
          </w:p>
        </w:tc>
      </w:tr>
      <w:tr>
        <w:trPr>
          <w:cantSplit/>
        </w:trPr>
        <w:tc>
          <w:tcPr>
            <w:tcW w:type="dxa" w:w="26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8. Key partners</w:t>
            </w:r>
          </w:p>
        </w:tc>
        <w:tc>
          <w:tcPr>
            <w:tcW w:type="dxa" w:w="418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Who do we depend on?</w:t>
            </w:r>
          </w:p>
        </w:tc>
        <w:tc>
          <w:tcPr>
            <w:tcW w:type="dxa" w:w="711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[Who, and how fast we could replace them]</w:t>
            </w:r>
          </w:p>
        </w:tc>
      </w:tr>
      <w:tr>
        <w:trPr>
          <w:cantSplit/>
        </w:trPr>
        <w:tc>
          <w:tcPr>
            <w:tcW w:type="dxa" w:w="26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9. Cost structure</w:t>
            </w:r>
          </w:p>
        </w:tc>
        <w:tc>
          <w:tcPr>
            <w:tcW w:type="dxa" w:w="418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does it cost, and what is break even?</w:t>
            </w:r>
          </w:p>
        </w:tc>
        <w:tc>
          <w:tcPr>
            <w:tcW w:type="dxa" w:w="711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 </w:t>
            </w:r>
            <w:r>
              <w:rPr>
                <w:rFonts w:ascii="Open Sans" w:hAnsi="Open Sans"/>
                <w:b w:val="0"/>
                <w:i w:val="0"/>
                <w:color w:val="21759B"/>
                <w:sz w:val="19"/>
              </w:rPr>
              <w:t>[fixed]</w:t>
            </w:r>
            <w:r>
              <w:rPr>
                <w:rFonts w:ascii="Open Sans" w:hAnsi="Open Sans"/>
                <w:b w:val="0"/>
                <w:i w:val="0"/>
                <w:sz w:val="19"/>
              </w:rPr>
              <w:t xml:space="preserve"> a month, R </w:t>
            </w:r>
            <w:r>
              <w:rPr>
                <w:rFonts w:ascii="Open Sans" w:hAnsi="Open Sans"/>
                <w:b w:val="0"/>
                <w:i w:val="0"/>
                <w:color w:val="21759B"/>
                <w:sz w:val="19"/>
              </w:rPr>
              <w:t>[variable]</w:t>
            </w:r>
            <w:r>
              <w:rPr>
                <w:rFonts w:ascii="Open Sans" w:hAnsi="Open Sans"/>
                <w:b w:val="0"/>
                <w:i w:val="0"/>
                <w:sz w:val="19"/>
              </w:rPr>
              <w:t xml:space="preserve"> per sale, </w:t>
            </w:r>
            <w:r>
              <w:rPr>
                <w:rFonts w:ascii="Open Sans" w:hAnsi="Open Sans"/>
                <w:b w:val="0"/>
                <w:i w:val="0"/>
                <w:color w:val="21759B"/>
                <w:sz w:val="19"/>
              </w:rPr>
              <w:t>[X]</w:t>
            </w:r>
            <w:r>
              <w:rPr>
                <w:rFonts w:ascii="Open Sans" w:hAnsi="Open Sans"/>
                <w:b w:val="0"/>
                <w:i w:val="0"/>
                <w:sz w:val="19"/>
              </w:rPr>
              <w:t xml:space="preserve"> sales to break even</w:t>
            </w:r>
          </w:p>
        </w:tc>
      </w:tr>
    </w:tbl>
    <w:tbl>
      <w:tblPr>
        <w:tblW w:type="dxa" w:w="13957"/>
        <w:jc w:val="center"/>
        <w:tblLayout w:type="fixed"/>
        <w:tblLook w:firstColumn="1" w:firstRow="1" w:lastColumn="0" w:lastRow="0" w:noHBand="0" w:noVBand="1" w:val="04A0"/>
      </w:tblPr>
      <w:tblGrid>
        <w:gridCol w:w="4466"/>
        <w:gridCol w:w="2093"/>
        <w:gridCol w:w="2512"/>
        <w:gridCol w:w="2512"/>
        <w:gridCol w:w="2372"/>
      </w:tblGrid>
      <w:tr>
        <w:trPr>
          <w:tblHeader w:val="true"/>
        </w:trPr>
        <w:tc>
          <w:tcPr>
            <w:tcW w:type="dxa" w:w="446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BUSINESS</w:t>
            </w:r>
          </w:p>
        </w:tc>
        <w:tc>
          <w:tcPr>
            <w:tcW w:type="dxa" w:w="209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CANVAS VERSION</w:t>
            </w:r>
          </w:p>
        </w:tc>
        <w:tc>
          <w:tcPr>
            <w:tcW w:type="dxa" w:w="251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c>
          <w:tcPr>
            <w:tcW w:type="dxa" w:w="251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NEXT REVIEW</w:t>
            </w:r>
          </w:p>
        </w:tc>
        <w:tc>
          <w:tcPr>
            <w:tcW w:type="dxa" w:w="23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AGREED BY</w:t>
            </w:r>
          </w:p>
        </w:tc>
      </w:tr>
      <w:tr>
        <w:trPr>
          <w:cantSplit/>
        </w:trPr>
        <w:tc>
          <w:tcPr>
            <w:tcW w:type="dxa" w:w="44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COMPANY NAME]</w:t>
            </w:r>
          </w:p>
        </w:tc>
        <w:tc>
          <w:tcPr>
            <w:tcW w:type="dxa" w:w="20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[3]</w:t>
            </w:r>
          </w:p>
        </w:tc>
        <w:tc>
          <w:tcPr>
            <w:tcW w:type="dxa" w:w="25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25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23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r>
    </w:tbl>
    <w:p>
      <w:pPr>
        <w:pStyle w:val="Heading2"/>
      </w:pPr>
      <w:r>
        <w:t>What this canvas does not do</w:t>
      </w:r>
    </w:p>
    <w:p>
      <w:pPr>
        <w:spacing w:after="120" w:before="0"/>
        <w:ind w:right="2041"/>
      </w:pPr>
      <w:r>
        <w:rPr>
          <w:rFonts w:ascii="Open Sans" w:hAnsi="Open Sans"/>
          <w:b w:val="0"/>
          <w:i w:val="0"/>
          <w:sz w:val="21"/>
        </w:rPr>
        <w:t>Be clear about the limits, because the canvas is so satisfying to fill in that it is easy to think you have finished.</w:t>
      </w:r>
    </w:p>
    <w:p>
      <w:pPr>
        <w:pStyle w:val="ListBullet"/>
        <w:spacing w:after="60"/>
        <w:ind w:left="340" w:right="2041"/>
      </w:pPr>
      <w:r>
        <w:rPr>
          <w:rFonts w:ascii="Open Sans" w:hAnsi="Open Sans"/>
          <w:b w:val="0"/>
          <w:i w:val="0"/>
          <w:sz w:val="21"/>
        </w:rPr>
        <w:t>It is not a business plan. It has no monthly cash flow, no forecast, no funding request and no supporting numbers. Template A1 is the business plan, and a funder will want it.</w:t>
      </w:r>
    </w:p>
    <w:p>
      <w:pPr>
        <w:pStyle w:val="ListBullet"/>
        <w:spacing w:after="60"/>
        <w:ind w:left="340" w:right="2041"/>
      </w:pPr>
      <w:r>
        <w:rPr>
          <w:rFonts w:ascii="Open Sans" w:hAnsi="Open Sans"/>
          <w:b w:val="0"/>
          <w:i w:val="0"/>
          <w:sz w:val="21"/>
        </w:rPr>
        <w:t>It is not a strategy. It describes how the business works now, not where you are taking it or what you will do this year to get there. That is template A4.</w:t>
      </w:r>
    </w:p>
    <w:p>
      <w:pPr>
        <w:pStyle w:val="ListBullet"/>
        <w:spacing w:after="60"/>
        <w:ind w:left="340" w:right="2041"/>
      </w:pPr>
      <w:r>
        <w:rPr>
          <w:rFonts w:ascii="Open Sans" w:hAnsi="Open Sans"/>
          <w:b w:val="0"/>
          <w:i w:val="0"/>
          <w:sz w:val="21"/>
        </w:rPr>
        <w:t>It does not price anything for you. It records what you charge. Template F7 works out what you should charge.</w:t>
      </w:r>
    </w:p>
    <w:p>
      <w:pPr>
        <w:pStyle w:val="ListBullet"/>
        <w:spacing w:after="60"/>
        <w:ind w:left="340" w:right="2041"/>
      </w:pPr>
      <w:r>
        <w:rPr>
          <w:rFonts w:ascii="Open Sans" w:hAnsi="Open Sans"/>
          <w:b w:val="0"/>
          <w:i w:val="0"/>
          <w:sz w:val="21"/>
        </w:rPr>
        <w:t>It does not tell you whether the business is legal, licensed, registered or compliant in your sector. Nothing on the canvas checks that you may lawfully do what you have written in the value proposition block.</w:t>
      </w:r>
    </w:p>
    <w:p>
      <w:pPr>
        <w:pStyle w:val="ListBullet"/>
        <w:spacing w:after="60"/>
        <w:ind w:left="340" w:right="2041"/>
      </w:pPr>
      <w:r>
        <w:rPr>
          <w:rFonts w:ascii="Open Sans" w:hAnsi="Open Sans"/>
          <w:b w:val="0"/>
          <w:i w:val="0"/>
          <w:sz w:val="21"/>
        </w:rPr>
        <w:t>It is not proof of demand. Every block is a guess until you have tested it, which is what the testing section is for.</w:t>
      </w:r>
    </w:p>
    <w:p>
      <w:pPr>
        <w:pStyle w:val="Heading3"/>
      </w:pPr>
      <w:r>
        <w:t>Related templates</w:t>
      </w:r>
    </w:p>
    <w:p>
      <w:pPr>
        <w:pStyle w:val="ListBullet"/>
        <w:spacing w:after="60"/>
        <w:ind w:left="340" w:right="2041"/>
      </w:pPr>
      <w:r>
        <w:rPr>
          <w:rFonts w:ascii="Open Sans" w:hAnsi="Open Sans"/>
          <w:b w:val="0"/>
          <w:i w:val="0"/>
          <w:sz w:val="21"/>
        </w:rPr>
        <w:t>A1, Business plan: the full document, with financials, that a funder or a bank will ask for.</w:t>
      </w:r>
    </w:p>
    <w:p>
      <w:pPr>
        <w:pStyle w:val="ListBullet"/>
        <w:spacing w:after="60"/>
        <w:ind w:left="340" w:right="2041"/>
      </w:pPr>
      <w:r>
        <w:rPr>
          <w:rFonts w:ascii="Open Sans" w:hAnsi="Open Sans"/>
          <w:b w:val="0"/>
          <w:i w:val="0"/>
          <w:sz w:val="21"/>
        </w:rPr>
        <w:t>A4, Strategic plan: where you are taking the business over one to three years, with objectives, owners and review dates.</w:t>
      </w:r>
    </w:p>
    <w:p>
      <w:pPr>
        <w:pStyle w:val="ListBullet"/>
        <w:spacing w:after="60"/>
        <w:ind w:left="340" w:right="2041"/>
      </w:pPr>
      <w:r>
        <w:rPr>
          <w:rFonts w:ascii="Open Sans" w:hAnsi="Open Sans"/>
          <w:b w:val="0"/>
          <w:i w:val="0"/>
          <w:sz w:val="21"/>
        </w:rPr>
        <w:t>F6, Customer persona: one page on one real customer, which makes blocks 1 to 4 far easier to fill in honestly.</w:t>
      </w:r>
    </w:p>
    <w:p>
      <w:pPr>
        <w:pStyle w:val="ListBullet"/>
        <w:spacing w:after="60"/>
        <w:ind w:left="340" w:right="2041"/>
      </w:pPr>
      <w:r>
        <w:rPr>
          <w:rFonts w:ascii="Open Sans" w:hAnsi="Open Sans"/>
          <w:b w:val="0"/>
          <w:i w:val="0"/>
          <w:sz w:val="21"/>
        </w:rPr>
        <w:t>F7, Pricing: what to charge, worked from your costs, your market and the value you deliver, rather than from what a competitor charges.</w:t>
      </w:r>
    </w:p>
    <w:p>
      <w:pPr>
        <w:spacing w:before="80" w:after="160"/>
        <w:ind w:left="170" w:right="2041"/>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sectPr w:rsidR="00FC693F" w:rsidRPr="0006063C" w:rsidSect="00034616">
      <w:headerReference w:type="default" r:id="rId9"/>
      <w:footerReference w:type="default" r:id="rId10"/>
      <w:pgSz w:w="16838" w:h="11906" w:orient="landscape"/>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13957"/>
      <w:jc w:val="center"/>
      <w:tblLayout w:type="fixed"/>
      <w:tblLook w:firstColumn="1" w:firstRow="1" w:lastColumn="0" w:lastRow="0" w:noHBand="0" w:noVBand="1" w:val="04A0"/>
    </w:tblPr>
    <w:tblGrid>
      <w:gridCol w:w="6281"/>
      <w:gridCol w:w="7676"/>
    </w:tblGrid>
    <w:tr>
      <w:tc>
        <w:tcPr>
          <w:tcW w:type="dxa" w:w="6281"/>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7677"/>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