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MARKETING STRATEGY</w:t>
      </w:r>
    </w:p>
    <w:p>
      <w:pPr>
        <w:spacing w:before="0" w:after="160"/>
        <w:keepNext/>
      </w:pPr>
      <w:r>
        <w:rPr>
          <w:rFonts w:ascii="Open Sans" w:hAnsi="Open Sans"/>
          <w:color w:val="6B6870"/>
          <w:sz w:val="20"/>
        </w:rPr>
        <w:t>Template F3 | Eleven decisions about how you win customers, written in an afternoon and started the same week</w:t>
      </w:r>
    </w:p>
    <w:p>
      <w:pPr>
        <w:spacing w:before="0" w:after="200"/>
        <w:pBdr>
          <w:bottom w:val="single" w:sz="12" w:space="1" w:color="D7B428"/>
        </w:pBdr>
      </w:pPr>
    </w:p>
    <w:p>
      <w:pPr>
        <w:spacing w:after="120" w:before="0"/>
      </w:pPr>
      <w:r>
        <w:rPr>
          <w:rFonts w:ascii="Open Sans" w:hAnsi="Open Sans"/>
          <w:b w:val="0"/>
          <w:i w:val="0"/>
          <w:sz w:val="21"/>
        </w:rPr>
        <w:t>This is not an essay about marketing. It is eleven decisions. Each part of this template ends with one sentence you have to write down, and once all eleven are written you have a strategy. If you finish a part and nothing has been decided, you have described your business instead of steering it. Go back and pick.</w:t>
      </w:r>
    </w:p>
    <w:p>
      <w:pPr>
        <w:spacing w:after="120" w:before="0"/>
      </w:pPr>
      <w:r>
        <w:rPr>
          <w:rFonts w:ascii="Open Sans" w:hAnsi="Open Sans"/>
          <w:b w:val="0"/>
          <w:i w:val="0"/>
          <w:sz w:val="21"/>
        </w:rPr>
        <w:t>Work through it in order, in one sitting if you can. Do not open a browser to look at competitors until Part 5. Most of what you need is already in your invoices, your phone and your head.</w:t>
      </w:r>
    </w:p>
    <w:tbl>
      <w:tblPr>
        <w:jc w:val="center"/>
        <w:tblLook w:firstColumn="1" w:firstRow="1" w:lastColumn="0" w:lastRow="0" w:noHBand="0" w:noVBand="1" w:val="04A0"/>
        <w:tblW w:w="9026" w:type="dxa"/>
        <w:tblLayout w:type="fixed"/>
      </w:tblPr>
      <w:tblGrid>
        <w:gridCol w:w="903"/>
        <w:gridCol w:w="8123"/>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PART</w:t>
            </w:r>
          </w:p>
        </w:tc>
        <w:tc>
          <w:tcPr>
            <w:tcW w:type="dxa" w:w="812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DECISION IT PRODUCES</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1</w:t>
            </w:r>
          </w:p>
        </w:tc>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one sentence that says what you sell and to whom</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2</w:t>
            </w:r>
          </w:p>
        </w:tc>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one customer you are actually chasing this year</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3</w:t>
            </w:r>
          </w:p>
        </w:tc>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words you will use for the problem, taken from the customer</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4</w:t>
            </w:r>
          </w:p>
        </w:tc>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Why you are the obvious choice in your area</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5</w:t>
            </w:r>
          </w:p>
        </w:tc>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one thing you will do differently from your nearest competitor</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6</w:t>
            </w:r>
          </w:p>
        </w:tc>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two channels you will run properly</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7</w:t>
            </w:r>
          </w:p>
        </w:tc>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offer and the price you will lead with</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8</w:t>
            </w:r>
          </w:p>
        </w:tc>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happens in each of the next twelve months</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9</w:t>
            </w:r>
          </w:p>
        </w:tc>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rand amount you will spend every month without arguing about it</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10</w:t>
            </w:r>
          </w:p>
        </w:tc>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three numbers you will check, and on what day</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11</w:t>
            </w:r>
          </w:p>
        </w:tc>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consent and unsubscribe rules you will follow before you send anything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this with whoever answers the phone or the WhatsApp. They know what customers ask for and in what words. A strategy written alone by the owner usually describes the owner's opinion of the business, not the customer's.</w:t>
      </w:r>
    </w:p>
    <w:p>
      <w:pPr>
        <w:pStyle w:val="Heading2"/>
      </w:pPr>
      <w:r>
        <w:t>Plan details</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COMPANY 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do, in five words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Residential plumbing and geyser repairs]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we trade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[Suburbs, town or radius you will actually travel]</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wrote this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including the person who answers the phone]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agreed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Period this covers</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1 September 2026 to 31 August 2027]</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Monthly check 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the first Monday of every month]</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review date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1"/>
      </w:pPr>
      <w:r>
        <w:t>Part 1. What you sell, and to whom</w:t>
      </w:r>
    </w:p>
    <w:p>
      <w:pPr>
        <w:spacing w:after="120" w:before="0"/>
      </w:pPr>
      <w:r>
        <w:rPr>
          <w:rFonts w:ascii="Open Sans" w:hAnsi="Open Sans"/>
          <w:b w:val="0"/>
          <w:i w:val="0"/>
          <w:sz w:val="21"/>
        </w:rPr>
        <w:t>Write this as if you were telling a stranger at a funeral or a school meeting what you do. If they would have to ask a follow up question to understand it, it is not plain enough yet.</w:t>
      </w:r>
    </w:p>
    <w:p>
      <w:pPr>
        <w:pStyle w:val="Heading2"/>
      </w:pPr>
      <w:r>
        <w:t>1.1 What you actually sell</w:t>
      </w:r>
    </w:p>
    <w:tbl>
      <w:tblPr>
        <w:jc w:val="center"/>
        <w:tblLook w:firstColumn="1" w:firstRow="1" w:lastColumn="0" w:lastRow="0" w:noHBand="0" w:noVBand="1" w:val="04A0"/>
        <w:tblW w:w="9025" w:type="dxa"/>
        <w:tblLayout w:type="fixed"/>
      </w:tblPr>
      <w:tblGrid>
        <w:gridCol w:w="2527"/>
        <w:gridCol w:w="4242"/>
        <w:gridCol w:w="2256"/>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SELL</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CUSTOMER IS REALLY BUYING</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ROUGHLY WHAT IT EARNS US A MONTH</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or product 1]</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outcome, not the task. Not "geyser installation" but "hot water back on today"]</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or product 2]</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outcome]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or product 3]</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outcome]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or product 4]</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outcome]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or product 5]</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outcome]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one line earns 70 percent of your money, that line is your business and the rest is a hobby. Market the line that pays, not the line you enjoy most.</w:t>
      </w:r>
    </w:p>
    <w:p>
      <w:pPr>
        <w:pStyle w:val="Heading2"/>
      </w:pPr>
      <w:r>
        <w:t>1.2 Who is buying it now, from your own records</w:t>
      </w:r>
    </w:p>
    <w:p>
      <w:pPr>
        <w:spacing w:after="120" w:before="0"/>
      </w:pPr>
      <w:r>
        <w:rPr>
          <w:rFonts w:ascii="Open Sans" w:hAnsi="Open Sans"/>
          <w:b w:val="0"/>
          <w:i w:val="0"/>
          <w:sz w:val="21"/>
        </w:rPr>
        <w:t>Open your last twenty invoices or your last twenty WhatsApp enquiries. Do not guess. Fill this in from what is in front of you.</w:t>
      </w:r>
    </w:p>
    <w:tbl>
      <w:tblPr>
        <w:jc w:val="center"/>
        <w:tblLook w:firstColumn="1" w:firstRow="1" w:lastColumn="0" w:lastRow="0" w:noHBand="0" w:noVBand="1" w:val="04A0"/>
        <w:tblW w:w="9026" w:type="dxa"/>
        <w:tblLayout w:type="fixed"/>
      </w:tblPr>
      <w:tblGrid>
        <w:gridCol w:w="4062"/>
        <w:gridCol w:w="4964"/>
      </w:tblGrid>
      <w:tr>
        <w:trPr>
          <w:tblHeader w:val="true"/>
        </w:trPr>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49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YOUR LAST TWENTY JOBS SAY</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How many were repeat customers</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r>
              <w:rPr>
                <w:rFonts w:ascii="Open Sans" w:hAnsi="Open Sans"/>
                <w:b w:val="0"/>
                <w:i w:val="0"/>
                <w:sz w:val="19"/>
              </w:rPr>
              <w:t xml:space="preserve"> out of 20</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How many came from a referral</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r>
              <w:rPr>
                <w:rFonts w:ascii="Open Sans" w:hAnsi="Open Sans"/>
                <w:b w:val="0"/>
                <w:i w:val="0"/>
                <w:sz w:val="19"/>
              </w:rPr>
              <w:t xml:space="preserve"> out of 20</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Where did most of them come from</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[Channel or person]</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did the average job earn</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Biggest job</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Smallest job</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Which suburb or town came up most</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[Place]</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Individuals or businesses</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[Individuals: X]</w:t>
            </w:r>
            <w:r>
              <w:rPr>
                <w:rFonts w:ascii="Open Sans" w:hAnsi="Open Sans"/>
                <w:b w:val="0"/>
                <w:i w:val="0"/>
                <w:sz w:val="19"/>
              </w:rPr>
              <w:t xml:space="preserve"> </w:t>
            </w:r>
            <w:r>
              <w:rPr>
                <w:rFonts w:ascii="Open Sans" w:hAnsi="Open Sans"/>
                <w:b w:val="0"/>
                <w:i w:val="0"/>
                <w:color w:val="21759B"/>
                <w:sz w:val="19"/>
              </w:rPr>
              <w:t>[Businesses: X]</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How many paid on the day</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r>
              <w:rPr>
                <w:rFonts w:ascii="Open Sans" w:hAnsi="Open Sans"/>
                <w:b w:val="0"/>
                <w:i w:val="0"/>
                <w:sz w:val="19"/>
              </w:rPr>
              <w:t xml:space="preserve"> out of 20</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How many are still unpaid</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r>
              <w:rPr>
                <w:rFonts w:ascii="Open Sans" w:hAnsi="Open Sans"/>
                <w:b w:val="0"/>
                <w:i w:val="0"/>
                <w:sz w:val="19"/>
              </w:rPr>
              <w:t xml:space="preserve"> out of 20</w:t>
            </w:r>
          </w:p>
        </w:tc>
      </w:tr>
    </w:tbl>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We sell </w:t>
      </w:r>
      <w:r>
        <w:rPr>
          <w:rFonts w:ascii="Open Sans" w:hAnsi="Open Sans"/>
          <w:b w:val="0"/>
          <w:i w:val="0"/>
          <w:color w:val="21759B"/>
          <w:sz w:val="19"/>
        </w:rPr>
        <w:t>[what]</w:t>
      </w:r>
      <w:r>
        <w:rPr>
          <w:rFonts w:ascii="Open Sans" w:hAnsi="Open Sans"/>
          <w:b w:val="0"/>
          <w:i w:val="0"/>
          <w:sz w:val="19"/>
        </w:rPr>
        <w:t xml:space="preserve"> to </w:t>
      </w:r>
      <w:r>
        <w:rPr>
          <w:rFonts w:ascii="Open Sans" w:hAnsi="Open Sans"/>
          <w:b w:val="0"/>
          <w:i w:val="0"/>
          <w:color w:val="21759B"/>
          <w:sz w:val="19"/>
        </w:rPr>
        <w:t>[whom]</w:t>
      </w:r>
      <w:r>
        <w:rPr>
          <w:rFonts w:ascii="Open Sans" w:hAnsi="Open Sans"/>
          <w:b w:val="0"/>
          <w:i w:val="0"/>
          <w:sz w:val="19"/>
        </w:rPr>
        <w:t xml:space="preserve"> in </w:t>
      </w:r>
      <w:r>
        <w:rPr>
          <w:rFonts w:ascii="Open Sans" w:hAnsi="Open Sans"/>
          <w:b w:val="0"/>
          <w:i w:val="0"/>
          <w:color w:val="21759B"/>
          <w:sz w:val="19"/>
        </w:rPr>
        <w:t>[where]</w:t>
      </w:r>
      <w:r>
        <w:rPr>
          <w:rFonts w:ascii="Open Sans" w:hAnsi="Open Sans"/>
          <w:b w:val="0"/>
          <w:i w:val="0"/>
          <w:sz w:val="19"/>
        </w:rPr>
        <w:t xml:space="preserve">, and the line that pays the rent is </w:t>
      </w:r>
      <w:r>
        <w:rPr>
          <w:rFonts w:ascii="Open Sans" w:hAnsi="Open Sans"/>
          <w:b w:val="0"/>
          <w:i w:val="0"/>
          <w:color w:val="21759B"/>
          <w:sz w:val="19"/>
        </w:rPr>
        <w:t>[which one]</w:t>
      </w:r>
      <w:r>
        <w:rPr>
          <w:rFonts w:ascii="Open Sans" w:hAnsi="Open Sans"/>
          <w:b w:val="0"/>
          <w:i w:val="0"/>
          <w:sz w:val="19"/>
        </w:rPr>
        <w: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We sell same day plumbing repairs to homeowners in Kempton Park, Tembisa and Birch Acres, and the line that pays the rent is geyser replacement, which is nine of our last twenty invoices and about 68 percent of the money.</w:t>
      </w:r>
    </w:p>
    <w:p>
      <w:pPr>
        <w:pStyle w:val="Heading1"/>
      </w:pPr>
      <w:r>
        <w:t>Part 2. The customer you are actually trying to reach</w:t>
      </w:r>
    </w:p>
    <w:p>
      <w:pPr>
        <w:spacing w:after="120" w:before="0"/>
      </w:pPr>
      <w:r>
        <w:rPr>
          <w:rFonts w:ascii="Open Sans" w:hAnsi="Open Sans"/>
          <w:b w:val="0"/>
          <w:i w:val="0"/>
          <w:sz w:val="21"/>
        </w:rPr>
        <w:t>Everyone is not a customer. A small business that markets to everyone spends its money reaching people who will never buy. Pick one primary customer for the next twelve months. You are allowed one secondary customer. You are not allowed four.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Template F6, the customer persona, is where you describe this person properly: where they live, what phone they use, how they pay for data, what language they prefer, what they worry about and the exact words they use. Fill in F6 before you spend a cent on advertising. This part is only the choice of who; F6 is the detail.</w:t>
      </w:r>
    </w:p>
    <w:tbl>
      <w:tblPr>
        <w:jc w:val="center"/>
        <w:tblLook w:firstColumn="1" w:firstRow="1" w:lastColumn="0" w:lastRow="0" w:noHBand="0" w:noVBand="1" w:val="04A0"/>
        <w:tblW w:w="9025" w:type="dxa"/>
        <w:tblLayout w:type="fixed"/>
      </w:tblPr>
      <w:tblGrid>
        <w:gridCol w:w="1173"/>
        <w:gridCol w:w="3069"/>
        <w:gridCol w:w="2888"/>
        <w:gridCol w:w="1895"/>
      </w:tblGrid>
      <w:tr>
        <w:trPr>
          <w:tblHeader w:val="true"/>
        </w:trPr>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THEY ARE</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WE ARE CHOOSING THEM</w:t>
            </w:r>
          </w:p>
        </w:tc>
        <w:tc>
          <w:tcPr>
            <w:tcW w:type="dxa" w:w="189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ARE WORTH TO US IN A YEAR</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Primary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[One sentence. A person, not a category]</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[Why this one and not another]</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Secondary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[One sentence]</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[Why]</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Not chasing</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[Who you are deliberately not going after this year]</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[Why not. Too far, too cheap, too slow to pay, too small]</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[Nothing, on purpose]</w:t>
            </w:r>
          </w:p>
        </w:tc>
      </w:tr>
    </w:tbl>
    <w:p>
      <w:pPr>
        <w:spacing w:after="120" w:before="0"/>
      </w:pPr>
      <w:r>
        <w:rPr>
          <w:rFonts w:ascii="Open Sans" w:hAnsi="Open Sans"/>
          <w:b w:val="0"/>
          <w:i w:val="0"/>
          <w:sz w:val="21"/>
        </w:rPr>
        <w:t>Say out loud who you are giving up. That is the part that makes this a strategy.</w:t>
      </w:r>
    </w:p>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Our primary customer this year is </w:t>
      </w:r>
      <w:r>
        <w:rPr>
          <w:rFonts w:ascii="Open Sans" w:hAnsi="Open Sans"/>
          <w:b w:val="0"/>
          <w:i w:val="0"/>
          <w:color w:val="21759B"/>
          <w:sz w:val="19"/>
        </w:rPr>
        <w:t>[who]</w:t>
      </w:r>
      <w:r>
        <w:rPr>
          <w:rFonts w:ascii="Open Sans" w:hAnsi="Open Sans"/>
          <w:b w:val="0"/>
          <w:i w:val="0"/>
          <w:sz w:val="19"/>
        </w:rPr>
        <w:t xml:space="preserve">. We are deliberately not chasing </w:t>
      </w:r>
      <w:r>
        <w:rPr>
          <w:rFonts w:ascii="Open Sans" w:hAnsi="Open Sans"/>
          <w:b w:val="0"/>
          <w:i w:val="0"/>
          <w:color w:val="21759B"/>
          <w:sz w:val="19"/>
        </w:rPr>
        <w:t>[who]</w:t>
      </w:r>
      <w:r>
        <w:rPr>
          <w:rFonts w:ascii="Open Sans" w:hAnsi="Open Sans"/>
          <w:b w:val="0"/>
          <w:i w:val="0"/>
          <w:sz w:val="19"/>
        </w:rPr>
        <w:t xml:space="preserve">, because </w:t>
      </w:r>
      <w:r>
        <w:rPr>
          <w:rFonts w:ascii="Open Sans" w:hAnsi="Open Sans"/>
          <w:b w:val="0"/>
          <w:i w:val="0"/>
          <w:color w:val="21759B"/>
          <w:sz w:val="19"/>
        </w:rPr>
        <w:t>[reason]</w:t>
      </w:r>
      <w:r>
        <w:rPr>
          <w:rFonts w:ascii="Open Sans" w:hAnsi="Open Sans"/>
          <w:b w:val="0"/>
          <w:i w:val="0"/>
          <w:sz w:val="19"/>
        </w:rPr>
        <w: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Our primary customer is a working homeowner between 35 and 55 in the older Kempton Park suburbs, who owns the house and pays for repairs herself. We are not chasing landlords with ten units, because they pay at 60 days and always want three quotes.</w:t>
      </w:r>
    </w:p>
    <w:p>
      <w:pPr>
        <w:pStyle w:val="Heading1"/>
      </w:pPr>
      <w:r>
        <w:t>Part 3. The problem you solve, in your customer's words</w:t>
      </w:r>
    </w:p>
    <w:p>
      <w:pPr>
        <w:spacing w:after="120" w:before="0"/>
      </w:pPr>
      <w:r>
        <w:rPr>
          <w:rFonts w:ascii="Open Sans" w:hAnsi="Open Sans"/>
          <w:b w:val="0"/>
          <w:i w:val="0"/>
          <w:sz w:val="21"/>
        </w:rPr>
        <w:t>Your customer does not search for what you call it. A plumber calls it a "thermostat replacement". The customer types "no hot water". A bookkeeper calls it "management accounts". The customer says "I do not know if I am making money". If you advertise in your words, you are invisible to the person looking for you.</w:t>
      </w:r>
    </w:p>
    <w:p>
      <w:pPr>
        <w:spacing w:after="120" w:before="0"/>
      </w:pPr>
      <w:r>
        <w:rPr>
          <w:rFonts w:ascii="Open Sans" w:hAnsi="Open Sans"/>
          <w:b w:val="0"/>
          <w:i w:val="0"/>
          <w:sz w:val="21"/>
        </w:rPr>
        <w:t>Get the real words from three places: what people type into your WhatsApp, what they say in the first ten seconds of a phone call, and what they say when they complain about the last person who did the job.</w:t>
      </w:r>
    </w:p>
    <w:tbl>
      <w:tblPr>
        <w:jc w:val="center"/>
        <w:tblLook w:firstColumn="1" w:firstRow="1" w:lastColumn="0" w:lastRow="0" w:noHBand="0" w:noVBand="1" w:val="04A0"/>
        <w:tblW w:w="9026" w:type="dxa"/>
        <w:tblLayout w:type="fixed"/>
      </w:tblPr>
      <w:tblGrid>
        <w:gridCol w:w="2437"/>
        <w:gridCol w:w="3881"/>
        <w:gridCol w:w="2708"/>
      </w:tblGrid>
      <w:tr>
        <w:trPr>
          <w:tblHeader w:val="true"/>
        </w:trPr>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CALL IT</w:t>
            </w:r>
          </w:p>
        </w:tc>
        <w:tc>
          <w:tcPr>
            <w:tcW w:type="dxa" w:w="388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CUSTOMER CALLS IT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WE HEARD THEM SAY IT</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industry word]</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word, copied exactly, spelling and all]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[WhatsApp, phone call, walk in, a review]</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word]</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word]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word]</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word]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word]</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word]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word]</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word]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word]</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word]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copy their spelling and their mixed language, because that is what they type. If your customers write "my geyser is busted" then "busted" belongs on your Facebook post, not "element failure".</w:t>
      </w:r>
    </w:p>
    <w:p>
      <w:pPr>
        <w:pStyle w:val="Heading2"/>
      </w:pPr>
      <w:r>
        <w:t>3.1 The one sentence</w:t>
      </w:r>
    </w:p>
    <w:p>
      <w:pPr>
        <w:spacing w:after="120" w:before="0"/>
      </w:pPr>
      <w:r>
        <w:rPr>
          <w:rFonts w:ascii="Open Sans" w:hAnsi="Open Sans"/>
          <w:b w:val="0"/>
          <w:i w:val="0"/>
          <w:sz w:val="21"/>
        </w:rPr>
        <w:t>Write the problem sentence in their words, then the solution sentence in their words. This is what goes on your Google listing, your WhatsApp business description, your signage and the first line of every advert.</w:t>
      </w:r>
    </w:p>
    <w:tbl>
      <w:tblPr>
        <w:jc w:val="center"/>
        <w:tblLook w:firstColumn="1" w:firstRow="1" w:lastColumn="0" w:lastRow="0" w:noHBand="0" w:noVBand="1" w:val="04A0"/>
        <w:tblW w:w="9026" w:type="dxa"/>
        <w:tblLayout w:type="fixed"/>
      </w:tblPr>
      <w:tblGrid>
        <w:gridCol w:w="2888"/>
        <w:gridCol w:w="6138"/>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problem, in their words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[One sentence, no jargon]</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do about it, in their words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[One sentence]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Proof we can do it</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 number, a photo, a name, a guarantee]</w:t>
            </w:r>
          </w:p>
        </w:tc>
      </w:tr>
    </w:tbl>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From today we describe what we do as: </w:t>
      </w:r>
      <w:r>
        <w:rPr>
          <w:rFonts w:ascii="Open Sans" w:hAnsi="Open Sans"/>
          <w:b w:val="0"/>
          <w:i w:val="0"/>
          <w:color w:val="21759B"/>
          <w:sz w:val="19"/>
        </w:rPr>
        <w:t>[the sentence]</w:t>
      </w:r>
      <w:r>
        <w:rPr>
          <w:rFonts w:ascii="Open Sans" w:hAnsi="Open Sans"/>
          <w:b w:val="0"/>
          <w:i w:val="0"/>
          <w:sz w:val="19"/>
        </w:rPr>
        <w:t xml:space="preserve">, and we stop using the words </w:t>
      </w:r>
      <w:r>
        <w:rPr>
          <w:rFonts w:ascii="Open Sans" w:hAnsi="Open Sans"/>
          <w:b w:val="0"/>
          <w:i w:val="0"/>
          <w:color w:val="21759B"/>
          <w:sz w:val="19"/>
        </w:rPr>
        <w:t>[jargon you are dropping]</w:t>
      </w:r>
      <w:r>
        <w:rPr>
          <w:rFonts w:ascii="Open Sans" w:hAnsi="Open Sans"/>
          <w:b w:val="0"/>
          <w:i w:val="0"/>
          <w:sz w:val="19"/>
        </w:rPr>
        <w: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Problem: "No hot water and the plumber never came back." What we do: "We fix or replace your geyser the same day, and we phone you before we come." Proof: "312 geysers since 2022, and 41 Google reviews at 4.8." We stopped writing "integrated hot water solutions" anywhere.</w:t>
      </w:r>
    </w:p>
    <w:p>
      <w:pPr>
        <w:pStyle w:val="Heading1"/>
      </w:pPr>
      <w:r>
        <w:t>Part 4. Positioning: why you are the obvious choice here</w:t>
      </w:r>
    </w:p>
    <w:p>
      <w:pPr>
        <w:spacing w:after="120" w:before="0"/>
      </w:pPr>
      <w:r>
        <w:rPr>
          <w:rFonts w:ascii="Open Sans" w:hAnsi="Open Sans"/>
          <w:b w:val="0"/>
          <w:i w:val="0"/>
          <w:sz w:val="21"/>
        </w:rPr>
        <w:t>Positioning is not a slogan. It is the answer to one question: when someone in your area needs what you sell, why would they pick you over the person down the road? "Quality and service" is not an answer, because your competitor says the same thing and neither of you can prove it.</w:t>
      </w:r>
    </w:p>
    <w:p>
      <w:pPr>
        <w:spacing w:after="120" w:before="0"/>
      </w:pPr>
      <w:r>
        <w:rPr>
          <w:rFonts w:ascii="Open Sans" w:hAnsi="Open Sans"/>
          <w:b w:val="0"/>
          <w:i w:val="0"/>
          <w:sz w:val="21"/>
        </w:rPr>
        <w:t>Fill in the sentence below. It must be true, it must be checkable, and a competitor must not be able to say the same thing honestly.</w:t>
      </w:r>
    </w:p>
    <w:tbl>
      <w:tblPr>
        <w:jc w:val="center"/>
        <w:tblLook w:firstColumn="1" w:firstRow="1" w:lastColumn="0" w:lastRow="0" w:noHBand="0" w:noVBand="1" w:val="04A0"/>
        <w:tblW w:w="9026" w:type="dxa"/>
        <w:tblLayout w:type="fixed"/>
      </w:tblPr>
      <w:tblGrid>
        <w:gridCol w:w="1986"/>
        <w:gridCol w:w="7040"/>
      </w:tblGrid>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For</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customer from Part 2]</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[has the problem from Part 3]</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 are the</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you are, in ordinary words]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that</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one thing you do that matters most to them]</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unlike</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realistic alternative, including doing nothing]</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because</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proof: a number, a guarantee, a location, a skill, a licence]</w:t>
            </w:r>
          </w:p>
        </w:tc>
      </w:tr>
    </w:tbl>
    <w:p>
      <w:pPr>
        <w:pStyle w:val="Heading2"/>
      </w:pPr>
      <w:r>
        <w:t>4.1 The three reasons, with proof</w:t>
      </w:r>
    </w:p>
    <w:tbl>
      <w:tblPr>
        <w:jc w:val="center"/>
        <w:tblLook w:firstColumn="1" w:firstRow="1" w:lastColumn="0" w:lastRow="0" w:noHBand="0" w:noVBand="1" w:val="04A0"/>
        <w:tblW w:w="9025" w:type="dxa"/>
        <w:tblLayout w:type="fixed"/>
      </w:tblPr>
      <w:tblGrid>
        <w:gridCol w:w="3249"/>
        <w:gridCol w:w="2888"/>
        <w:gridCol w:w="2888"/>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REASON A CUSTOMER SHOULD CHOOSE US</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PROOF</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A CUSTOMER CAN SEE THAT PROOF</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 1]</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 photo, review, certificate, guarantee]</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[Google profile, WhatsApp catalogue, wall of the shop, the quote itself]</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 2]</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[Proof]</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 3]</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[Proof]</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[Where]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cannot fill in the proof column, that reason is an opinion and it will not move anybody. Either go and create the proof, which is usually reviews, photos and a written guarantee, or drop the reason.</w:t>
      </w:r>
    </w:p>
    <w:p>
      <w:pPr>
        <w:pStyle w:val="Heading2"/>
      </w:pPr>
      <w:r>
        <w:t>4.2 Local advantage</w:t>
      </w:r>
    </w:p>
    <w:p>
      <w:pPr>
        <w:spacing w:after="120" w:before="0"/>
      </w:pPr>
      <w:r>
        <w:rPr>
          <w:rFonts w:ascii="Open Sans" w:hAnsi="Open Sans"/>
          <w:b w:val="0"/>
          <w:i w:val="0"/>
          <w:sz w:val="21"/>
        </w:rPr>
        <w:t>A small business almost always wins on nearness, speed and being known, and almost never on price or range. Work out what your local advantage really is.</w:t>
      </w:r>
    </w:p>
    <w:tbl>
      <w:tblPr>
        <w:jc w:val="center"/>
        <w:tblLook w:firstColumn="1" w:firstRow="1" w:lastColumn="0" w:lastRow="0" w:noHBand="0" w:noVBand="1" w:val="04A0"/>
        <w:tblW w:w="9026" w:type="dxa"/>
        <w:tblLayout w:type="fixed"/>
      </w:tblPr>
      <w:tblGrid>
        <w:gridCol w:w="3430"/>
        <w:gridCol w:w="1354"/>
        <w:gridCol w:w="4242"/>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ADVANTAGE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 WE HAVE IT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WE WOULD PROVE IT IN AN ADVERT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are closer and get there faster</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"in your suburb in 45 minutes"]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owner is the one who does the work</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face on everything]</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speak the customer's language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languages, said plainly]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People here already know us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[Names of streets, schools, churches, sites]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are registered and can prove it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 no, VAT no if registered, trade body]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answer within the hour</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[Say the hours you actually answer]</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own]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[Proof]</w:t>
            </w:r>
          </w:p>
        </w:tc>
      </w:tr>
    </w:tbl>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We are the obvious choice for </w:t>
      </w:r>
      <w:r>
        <w:rPr>
          <w:rFonts w:ascii="Open Sans" w:hAnsi="Open Sans"/>
          <w:b w:val="0"/>
          <w:i w:val="0"/>
          <w:color w:val="21759B"/>
          <w:sz w:val="19"/>
        </w:rPr>
        <w:t>[customer]</w:t>
      </w:r>
      <w:r>
        <w:rPr>
          <w:rFonts w:ascii="Open Sans" w:hAnsi="Open Sans"/>
          <w:b w:val="0"/>
          <w:i w:val="0"/>
          <w:sz w:val="19"/>
        </w:rPr>
        <w:t xml:space="preserve"> in </w:t>
      </w:r>
      <w:r>
        <w:rPr>
          <w:rFonts w:ascii="Open Sans" w:hAnsi="Open Sans"/>
          <w:b w:val="0"/>
          <w:i w:val="0"/>
          <w:color w:val="21759B"/>
          <w:sz w:val="19"/>
        </w:rPr>
        <w:t>[area]</w:t>
      </w:r>
      <w:r>
        <w:rPr>
          <w:rFonts w:ascii="Open Sans" w:hAnsi="Open Sans"/>
          <w:b w:val="0"/>
          <w:i w:val="0"/>
          <w:sz w:val="19"/>
        </w:rPr>
        <w:t xml:space="preserve"> because </w:t>
      </w:r>
      <w:r>
        <w:rPr>
          <w:rFonts w:ascii="Open Sans" w:hAnsi="Open Sans"/>
          <w:b w:val="0"/>
          <w:i w:val="0"/>
          <w:color w:val="21759B"/>
          <w:sz w:val="19"/>
        </w:rPr>
        <w:t>[the one reason]</w:t>
      </w:r>
      <w:r>
        <w:rPr>
          <w:rFonts w:ascii="Open Sans" w:hAnsi="Open Sans"/>
          <w:b w:val="0"/>
          <w:i w:val="0"/>
          <w:sz w:val="19"/>
        </w:rPr>
        <w:t xml:space="preserve">, and we will prove it by </w:t>
      </w:r>
      <w:r>
        <w:rPr>
          <w:rFonts w:ascii="Open Sans" w:hAnsi="Open Sans"/>
          <w:b w:val="0"/>
          <w:i w:val="0"/>
          <w:color w:val="21759B"/>
          <w:sz w:val="19"/>
        </w:rPr>
        <w:t>[the proof we are going to build]</w:t>
      </w:r>
      <w:r>
        <w:rPr>
          <w:rFonts w:ascii="Open Sans" w:hAnsi="Open Sans"/>
          <w:b w:val="0"/>
          <w:i w:val="0"/>
          <w:sz w:val="19"/>
        </w:rPr>
        <w:t>.</w:t>
      </w:r>
    </w:p>
    <w:p>
      <w:pPr>
        <w:pStyle w:val="Heading1"/>
      </w:pPr>
      <w:r>
        <w:t>Part 5. Competitors, and the one thing you will do differently</w:t>
      </w:r>
    </w:p>
    <w:p>
      <w:pPr>
        <w:spacing w:after="120" w:before="0"/>
      </w:pPr>
      <w:r>
        <w:rPr>
          <w:rFonts w:ascii="Open Sans" w:hAnsi="Open Sans"/>
          <w:b w:val="0"/>
          <w:i w:val="0"/>
          <w:sz w:val="21"/>
        </w:rPr>
        <w:t>You need three competitors, no more. Two who are near you and doing well, and one cheap option that keeps taking your price sensitive customers. Then find the gap.</w:t>
      </w:r>
    </w:p>
    <w:tbl>
      <w:tblPr>
        <w:jc w:val="center"/>
        <w:tblLook w:firstColumn="1" w:firstRow="1" w:lastColumn="0" w:lastRow="0" w:noHBand="0" w:noVBand="1" w:val="04A0"/>
        <w:tblW w:w="9025" w:type="dxa"/>
        <w:tblLayout w:type="fixed"/>
      </w:tblPr>
      <w:tblGrid>
        <w:gridCol w:w="1805"/>
        <w:gridCol w:w="2527"/>
        <w:gridCol w:w="2527"/>
        <w:gridCol w:w="2166"/>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COMPETITOR</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DO WELL</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DO BADLY</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THEIR PRICE AGAINST OURS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1]</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[Be honest. What would you copy?]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complaint you hear about them]</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[Higher / same / lower, and roughly by how much]</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2]</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do well]</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do badly]</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[Higher / same / lower]</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cheap option]</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do well]</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do badly]</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[Higher / same / lower]</w:t>
            </w:r>
          </w:p>
        </w:tc>
      </w:tr>
    </w:tbl>
    <w:p>
      <w:pPr>
        <w:pStyle w:val="Heading2"/>
      </w:pPr>
      <w:r>
        <w:t>5.1 Where the gap is</w:t>
      </w:r>
    </w:p>
    <w:tbl>
      <w:tblPr>
        <w:jc w:val="center"/>
        <w:tblLook w:firstColumn="1" w:firstRow="1" w:lastColumn="0" w:lastRow="0" w:noHBand="0" w:noVBand="1" w:val="04A0"/>
        <w:tblW w:w="9026" w:type="dxa"/>
        <w:tblLayout w:type="fixed"/>
      </w:tblPr>
      <w:tblGrid>
        <w:gridCol w:w="4062"/>
        <w:gridCol w:w="4964"/>
      </w:tblGrid>
      <w:tr>
        <w:trPr>
          <w:tblHeader w:val="true"/>
        </w:trPr>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49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do all three of them fail to do</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gap]</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do customers complain about most, in general</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complaint]</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could we do tomorrow that none of them do</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move]</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would it cost us to do it</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xml:space="preserve">, and </w:t>
            </w:r>
            <w:r>
              <w:rPr>
                <w:rFonts w:ascii="Open Sans" w:hAnsi="Open Sans"/>
                <w:b w:val="0"/>
                <w:i w:val="0"/>
                <w:color w:val="21759B"/>
                <w:sz w:val="19"/>
              </w:rPr>
              <w:t>[X]</w:t>
            </w:r>
            <w:r>
              <w:rPr>
                <w:rFonts w:ascii="Open Sans" w:hAnsi="Open Sans"/>
                <w:b w:val="0"/>
                <w:i w:val="0"/>
                <w:sz w:val="19"/>
              </w:rPr>
              <w:t xml:space="preserve"> hours a week</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Could they copy it in a month</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[Yes / No. If yes, it is not a strategy, it is a promotion]</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not choose "be cheaper" as your difference. A bigger business can drop its price for longer than you can survive. Differences that hold for a small business: answering faster, arriving when you said, writing everything down, guaranteeing the work, and being the one person the customer can phone directly.</w:t>
      </w:r>
    </w:p>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The one thing we will do differently from </w:t>
      </w:r>
      <w:r>
        <w:rPr>
          <w:rFonts w:ascii="Open Sans" w:hAnsi="Open Sans"/>
          <w:b w:val="0"/>
          <w:i w:val="0"/>
          <w:color w:val="21759B"/>
          <w:sz w:val="19"/>
        </w:rPr>
        <w:t>[competitor]</w:t>
      </w:r>
      <w:r>
        <w:rPr>
          <w:rFonts w:ascii="Open Sans" w:hAnsi="Open Sans"/>
          <w:b w:val="0"/>
          <w:i w:val="0"/>
          <w:sz w:val="19"/>
        </w:rPr>
        <w:t xml:space="preserve"> is </w:t>
      </w:r>
      <w:r>
        <w:rPr>
          <w:rFonts w:ascii="Open Sans" w:hAnsi="Open Sans"/>
          <w:b w:val="0"/>
          <w:i w:val="0"/>
          <w:color w:val="21759B"/>
          <w:sz w:val="19"/>
        </w:rPr>
        <w:t>[the move]</w:t>
      </w:r>
      <w:r>
        <w:rPr>
          <w:rFonts w:ascii="Open Sans" w:hAnsi="Open Sans"/>
          <w:b w:val="0"/>
          <w:i w:val="0"/>
          <w:sz w:val="19"/>
        </w:rPr>
        <w:t xml:space="preserve">, starting </w:t>
      </w:r>
      <w:r>
        <w:rPr>
          <w:rFonts w:ascii="Open Sans" w:hAnsi="Open Sans"/>
          <w:b w:val="0"/>
          <w:i w:val="0"/>
          <w:color w:val="21759B"/>
          <w:sz w:val="19"/>
        </w:rPr>
        <w:t>[DD Month YYYY]</w:t>
      </w:r>
      <w:r>
        <w:rPr>
          <w:rFonts w:ascii="Open Sans" w:hAnsi="Open Sans"/>
          <w:b w:val="0"/>
          <w:i w:val="0"/>
          <w:sz w:val="19"/>
        </w:rPr>
        <w: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All three plumbers in our area quote by phone and never confirm a time. From 1 October we send a written quote on WhatsApp within two hours with a photo of the part, and we send a message when we leave for the job. It costs nothing except the discipline, and the reviews mention it every time.</w:t>
      </w:r>
    </w:p>
    <w:p>
      <w:pPr>
        <w:pStyle w:val="Heading1"/>
      </w:pPr>
      <w:r>
        <w:t>Part 6. Channels: what actually works, and what you can sustain</w:t>
      </w:r>
    </w:p>
    <w:p>
      <w:pPr>
        <w:spacing w:after="120" w:before="0"/>
      </w:pPr>
      <w:r>
        <w:rPr>
          <w:rFonts w:ascii="Open Sans" w:hAnsi="Open Sans"/>
          <w:b w:val="0"/>
          <w:i w:val="0"/>
          <w:sz w:val="21"/>
        </w:rPr>
        <w:t>Two channels done properly beat six done badly, every time. Six channels means six half updated pages, three of them with the wrong phone number and a last post from eleven months ago, which tells a customer you have closed down. Two channels means the number is right, the hours are right and somebody replies.</w:t>
      </w:r>
    </w:p>
    <w:p>
      <w:pPr>
        <w:spacing w:after="120" w:before="0"/>
      </w:pPr>
      <w:r>
        <w:rPr>
          <w:rFonts w:ascii="Open Sans" w:hAnsi="Open Sans"/>
          <w:b w:val="0"/>
          <w:i w:val="0"/>
          <w:sz w:val="21"/>
        </w:rPr>
        <w:t>Read the table below before you choose. It is written for a South African small business with under ten staff, an ordinary phone and its own data bill.</w:t>
      </w:r>
    </w:p>
    <w:p>
      <w:pPr>
        <w:pStyle w:val="Heading2"/>
      </w:pPr>
      <w:r>
        <w:t>6.1 SA channel reality</w:t>
      </w:r>
    </w:p>
    <w:tbl>
      <w:tblPr>
        <w:jc w:val="center"/>
        <w:tblLook w:firstColumn="1" w:firstRow="1" w:lastColumn="0" w:lastRow="0" w:noHBand="0" w:noVBand="1" w:val="04A0"/>
        <w:tblW w:w="9027" w:type="dxa"/>
        <w:tblLayout w:type="fixed"/>
      </w:tblPr>
      <w:tblGrid>
        <w:gridCol w:w="1354"/>
        <w:gridCol w:w="1986"/>
        <w:gridCol w:w="2979"/>
        <w:gridCol w:w="2708"/>
      </w:tblGrid>
      <w:tr>
        <w:trPr>
          <w:tblHeader w:val="true"/>
        </w:trPr>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CHANNEL</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COSTS</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IS GOOD FOR</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IS NOT GOOD FOR</w:t>
            </w: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WhatsApp Business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app is free. You pay for data and, if you want to keep work separate, a second number or a dual SIM handset.</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Quoting, confirming times, sending photos of finished work, reminders, a product catalogue, and answering fast. This matters more here than almost anywhere: most South African customers already have it open, will send a voice note rather than type, and expect a reply within the hour. It is also the cheapest way to keep a customer who has already bought.</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Finding people who do not have your number. It is a conversation channel, not a discovery channel. Never add strangers to a group. Sending marketing messages to people who did not agree to receive them is direct marketing and Part 11 applies.</w:t>
            </w: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Facebook</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 page is free. Boosting a post starts at a small daily amount you set yourself. Budget: R </w:t>
            </w:r>
            <w:r>
              <w:rPr>
                <w:rFonts w:ascii="Open Sans" w:hAnsi="Open Sans"/>
                <w:b w:val="0"/>
                <w:i w:val="0"/>
                <w:color w:val="21759B"/>
                <w:sz w:val="17"/>
              </w:rPr>
              <w:t>[amount]</w:t>
            </w:r>
            <w:r>
              <w:rPr>
                <w:rFonts w:ascii="Open Sans" w:hAnsi="Open Sans"/>
                <w:b w:val="0"/>
                <w:i w:val="0"/>
                <w:sz w:val="17"/>
              </w:rPr>
              <w:t xml:space="preserve"> a month.</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Reaching adults in your own suburb, local buy and sell and community groups, event and price announcements, and recommendations. When somebody asks "can anyone recommend a plumber in Kempton Park", the answers come from these groups.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Speed of reply, unless somebody checks Messenger daily. Younger buyers. Anything long or detailed, because people scroll. It is also not a substitute for a phone number that gets answered.</w:t>
            </w: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Instagram</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Free. Uses the same advertising account as Facebook, so one budget covers both.</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Work that photographs well: hair, nails, food, baking, décor, upholstery, building, before and after. Showing standards rather than describing them.</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Services that do not photograph. Older customers. Once off effort, because it dies without a steady stream of pictures, and taking good pictures takes real time.</w:t>
            </w: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TikTok</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Free to post. Expensive in time. Assume </w:t>
            </w:r>
            <w:r>
              <w:rPr>
                <w:rFonts w:ascii="Open Sans" w:hAnsi="Open Sans"/>
                <w:b w:val="0"/>
                <w:i w:val="0"/>
                <w:color w:val="21759B"/>
                <w:sz w:val="17"/>
              </w:rPr>
              <w:t>[X]</w:t>
            </w:r>
            <w:r>
              <w:rPr>
                <w:rFonts w:ascii="Open Sans" w:hAnsi="Open Sans"/>
                <w:b w:val="0"/>
                <w:i w:val="0"/>
                <w:sz w:val="17"/>
              </w:rPr>
              <w:t xml:space="preserve"> hours a week if you are serious.</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Showing how you work, in short video. It can put you in front of people who have never heard of you, which no other free channel does as well. Strongest with under 35s.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Guaranteeing that the people who see you are near enough to buy. Once off attempts. Businesses whose customers are mostly over 50. It rewards weekly posting and punishes stopping.</w:t>
            </w: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Google Business Profile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Free. You need a phone, an address or a service area, and about an hour to verify it.</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person who searches "plumber near me" or "hair salon Polokwane" at the exact moment they need one. Your number, hours, directions, photos and reviews appear on Google Maps. This is the highest intent traffic a local business can get, because the person is already buying. For a local service business a complete free listing with recent reviews will usually beat paid advertising, and it costs nothing.</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Businesses with no fixed area. It needs verification, real photos and a steady flow of reviews, and it goes stale if you change your hours and do not update it. It will not help if nobody answers the number on it.</w:t>
            </w: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Word of mouth and referral</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Almost nothing in money. A referral thank you costs R </w:t>
            </w:r>
            <w:r>
              <w:rPr>
                <w:rFonts w:ascii="Open Sans" w:hAnsi="Open Sans"/>
                <w:b w:val="0"/>
                <w:i w:val="0"/>
                <w:color w:val="21759B"/>
                <w:sz w:val="17"/>
              </w:rPr>
              <w:t>[amount]</w:t>
            </w:r>
            <w:r>
              <w:rPr>
                <w:rFonts w:ascii="Open Sans" w:hAnsi="Open Sans"/>
                <w:b w:val="0"/>
                <w:i w:val="0"/>
                <w:sz w:val="17"/>
              </w:rPr>
              <w:t xml:space="preserve"> or a free </w:t>
            </w:r>
            <w:r>
              <w:rPr>
                <w:rFonts w:ascii="Open Sans" w:hAnsi="Open Sans"/>
                <w:b w:val="0"/>
                <w:i w:val="0"/>
                <w:color w:val="21759B"/>
                <w:sz w:val="17"/>
              </w:rPr>
              <w:t>[what]</w:t>
            </w:r>
            <w:r>
              <w:rPr>
                <w:rFonts w:ascii="Open Sans" w:hAnsi="Open Sans"/>
                <w:b w:val="0"/>
                <w:i w:val="0"/>
                <w:sz w:val="17"/>
              </w:rPr>
              <w:t>.</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cheapest customer you will ever get and the one most likely to say yes to your price. Referred customers argue less and pay faster.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plan on its own, unless you ask. Most owners never ask. It is slow, it does not scale by itself, and it stops the moment your service slips.</w:t>
            </w: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Taxi rank and street signage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 printed board or banner from R </w:t>
            </w:r>
            <w:r>
              <w:rPr>
                <w:rFonts w:ascii="Open Sans" w:hAnsi="Open Sans"/>
                <w:b w:val="0"/>
                <w:i w:val="0"/>
                <w:color w:val="21759B"/>
                <w:sz w:val="17"/>
              </w:rPr>
              <w:t>[amount]</w:t>
            </w:r>
            <w:r>
              <w:rPr>
                <w:rFonts w:ascii="Open Sans" w:hAnsi="Open Sans"/>
                <w:b w:val="0"/>
                <w:i w:val="0"/>
                <w:sz w:val="17"/>
              </w:rPr>
              <w:t xml:space="preserve">. Bakkie or vehicle branding R </w:t>
            </w:r>
            <w:r>
              <w:rPr>
                <w:rFonts w:ascii="Open Sans" w:hAnsi="Open Sans"/>
                <w:b w:val="0"/>
                <w:i w:val="0"/>
                <w:color w:val="21759B"/>
                <w:sz w:val="17"/>
              </w:rPr>
              <w:t>[amount]</w:t>
            </w:r>
            <w:r>
              <w:rPr>
                <w:rFonts w:ascii="Open Sans" w:hAnsi="Open Sans"/>
                <w:b w:val="0"/>
                <w:i w:val="0"/>
                <w:sz w:val="17"/>
              </w:rPr>
              <w:t xml:space="preserve"> once off. Rank boards are negotiated with the rank association and vary widely.</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Local trade, high foot traffic, and reaching commuters who pass the same point twice a day. It also reaches people who are not spending money on data.</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Measuring. You will not know what worked unless you put a separate number or a code word on the board. Get permission from the rank association or the municipality before you put anything up, or it comes down and you have paid for nothing.</w:t>
            </w: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Local and community radio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Ask the station for its rate card and its small business package. Rates differ by station, slot and length. Budget: R </w:t>
            </w:r>
            <w:r>
              <w:rPr>
                <w:rFonts w:ascii="Open Sans" w:hAnsi="Open Sans"/>
                <w:b w:val="0"/>
                <w:i w:val="0"/>
                <w:color w:val="21759B"/>
                <w:sz w:val="17"/>
              </w:rPr>
              <w:t>[amount]</w:t>
            </w:r>
            <w:r>
              <w:rPr>
                <w:rFonts w:ascii="Open Sans" w:hAnsi="Open Sans"/>
                <w:b w:val="0"/>
                <w:i w:val="0"/>
                <w:sz w:val="17"/>
              </w:rPr>
              <w:t xml:space="preserve"> a month.</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Trust, and reach in the language your customer prefers. Good for a launch, a new location, seasonal work and older or rural audiences, and for areas where data is expensive.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single advert. One spot does nothing. It needs repetition over weeks, one simple message and a phone number said slowly, twice. Do not buy a package you cannot repeat for at least a month.</w:t>
            </w: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Church, stokvel and community networks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Usually your time, a donation or a small sponsorship. R </w:t>
            </w:r>
            <w:r>
              <w:rPr>
                <w:rFonts w:ascii="Open Sans" w:hAnsi="Open Sans"/>
                <w:b w:val="0"/>
                <w:i w:val="0"/>
                <w:color w:val="21759B"/>
                <w:sz w:val="17"/>
              </w:rPr>
              <w:t>[amount]</w:t>
            </w:r>
            <w:r>
              <w:rPr>
                <w:rFonts w:ascii="Open Sans" w:hAnsi="Open Sans"/>
                <w:b w:val="0"/>
                <w:i w:val="0"/>
                <w:sz w:val="17"/>
              </w:rPr>
              <w:t xml:space="preserve"> a year.</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Trust transfer. A recommendation from someone the group already trusts beats any advert you can buy. Strong for catering, transport, funerals, building, financial services and anything where people are afraid of being cheated.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Hard selling. Push and you lose the whole network at once. It is slow, it depends on you actually being there, and you cannot switch it on in a bad month.</w:t>
            </w: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Market stalls and community events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Stall fee per day R </w:t>
            </w:r>
            <w:r>
              <w:rPr>
                <w:rFonts w:ascii="Open Sans" w:hAnsi="Open Sans"/>
                <w:b w:val="0"/>
                <w:i w:val="0"/>
                <w:color w:val="21759B"/>
                <w:sz w:val="17"/>
              </w:rPr>
              <w:t>[amount]</w:t>
            </w:r>
            <w:r>
              <w:rPr>
                <w:rFonts w:ascii="Open Sans" w:hAnsi="Open Sans"/>
                <w:b w:val="0"/>
                <w:i w:val="0"/>
                <w:sz w:val="17"/>
              </w:rPr>
              <w:t>, plus stock, transport, a table, a banner and a way to take card payments.</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Testing a product on strangers, meeting a lot of people in one day, collecting numbers with permission, and cash sales on the day.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Profit on its own, for most people. It costs a whole Saturday, weather and footfall are out of your control, and the same stall twice in a row usually earns less the second time.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table is about a business with under ten staff. Nothing here needs an agency, a designer or a monthly retainer. If somebody quotes you a retainer before you have a Google listing and a working WhatsApp, fix those two first.</w:t>
      </w:r>
    </w:p>
    <w:p>
      <w:pPr>
        <w:pStyle w:val="Heading2"/>
      </w:pPr>
      <w:r>
        <w:t>6.2 Choose two, and prove you can sustain them</w:t>
      </w:r>
    </w:p>
    <w:p>
      <w:pPr>
        <w:spacing w:after="120" w:before="0"/>
      </w:pPr>
      <w:r>
        <w:rPr>
          <w:rFonts w:ascii="Open Sans" w:hAnsi="Open Sans"/>
          <w:b w:val="0"/>
          <w:i w:val="0"/>
          <w:sz w:val="21"/>
        </w:rPr>
        <w:t>Now pick two. Then answer the last column honestly, because that column is where marketing plans die: in month one everything gets posted, in month four nothing does.</w:t>
      </w:r>
    </w:p>
    <w:tbl>
      <w:tblPr>
        <w:jc w:val="center"/>
        <w:tblLook w:firstColumn="1" w:firstRow="1" w:lastColumn="0" w:lastRow="0" w:noHBand="0" w:noVBand="1" w:val="04A0"/>
        <w:tblW w:w="9026" w:type="dxa"/>
        <w:tblLayout w:type="fixed"/>
      </w:tblPr>
      <w:tblGrid>
        <w:gridCol w:w="1805"/>
        <w:gridCol w:w="1264"/>
        <w:gridCol w:w="1805"/>
        <w:gridCol w:w="1625"/>
        <w:gridCol w:w="2527"/>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CHANNEL WE WILL RUN</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DOES IT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MINUTES A WEEK IT REALLY TAKES</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WILL THIS STILL HAPPEN IN MONTH SIX</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 1]</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[Daily / twice a week / weekly]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r>
              <w:rPr>
                <w:rFonts w:ascii="Open Sans" w:hAnsi="Open Sans"/>
                <w:b w:val="0"/>
                <w:i w:val="0"/>
                <w:sz w:val="18"/>
              </w:rPr>
              <w:t xml:space="preserve"> minutes</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because. Or no, so change it now]</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 2]</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[How often]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r>
              <w:rPr>
                <w:rFonts w:ascii="Open Sans" w:hAnsi="Open Sans"/>
                <w:b w:val="0"/>
                <w:i w:val="0"/>
                <w:sz w:val="18"/>
              </w:rPr>
              <w:t xml:space="preserve"> minutes</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 and why]</w:t>
            </w:r>
          </w:p>
        </w:tc>
      </w:tr>
    </w:tbl>
    <w:p>
      <w:pPr>
        <w:pStyle w:val="Heading2"/>
      </w:pPr>
      <w:r>
        <w:t>6.3 What we are switching off</w:t>
      </w:r>
    </w:p>
    <w:tbl>
      <w:tblPr>
        <w:jc w:val="center"/>
        <w:tblLook w:firstColumn="1" w:firstRow="1" w:lastColumn="0" w:lastRow="0" w:noHBand="0" w:noVBand="1" w:val="04A0"/>
        <w:tblW w:w="9026" w:type="dxa"/>
        <w:tblLayout w:type="fixed"/>
      </w:tblPr>
      <w:tblGrid>
        <w:gridCol w:w="2347"/>
        <w:gridCol w:w="3430"/>
        <w:gridCol w:w="324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CHANNEL WE ARE STOPPING</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HAPPENS TO THE PAGE OR LISTING</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[Nobody has time, it never brought an enquiry, wrong customer]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[Delete it, or update it once with the correct number and hours and leave it]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[Why]</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happens to it]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not leave a dead page up with an old number on it. Either update it once with the right phone number and hours and stop posting, or take it down. A page last updated in 2023 with a disconnected number costs you customers.</w:t>
      </w:r>
    </w:p>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We will run </w:t>
      </w:r>
      <w:r>
        <w:rPr>
          <w:rFonts w:ascii="Open Sans" w:hAnsi="Open Sans"/>
          <w:b w:val="0"/>
          <w:i w:val="0"/>
          <w:color w:val="21759B"/>
          <w:sz w:val="19"/>
        </w:rPr>
        <w:t>[channel 1]</w:t>
      </w:r>
      <w:r>
        <w:rPr>
          <w:rFonts w:ascii="Open Sans" w:hAnsi="Open Sans"/>
          <w:b w:val="0"/>
          <w:i w:val="0"/>
          <w:sz w:val="19"/>
        </w:rPr>
        <w:t xml:space="preserve"> and </w:t>
      </w:r>
      <w:r>
        <w:rPr>
          <w:rFonts w:ascii="Open Sans" w:hAnsi="Open Sans"/>
          <w:b w:val="0"/>
          <w:i w:val="0"/>
          <w:color w:val="21759B"/>
          <w:sz w:val="19"/>
        </w:rPr>
        <w:t>[channel 2]</w:t>
      </w:r>
      <w:r>
        <w:rPr>
          <w:rFonts w:ascii="Open Sans" w:hAnsi="Open Sans"/>
          <w:b w:val="0"/>
          <w:i w:val="0"/>
          <w:sz w:val="19"/>
        </w:rPr>
        <w:t xml:space="preserve"> properly, </w:t>
      </w:r>
      <w:r>
        <w:rPr>
          <w:rFonts w:ascii="Open Sans" w:hAnsi="Open Sans"/>
          <w:b w:val="0"/>
          <w:i w:val="0"/>
          <w:color w:val="21759B"/>
          <w:sz w:val="19"/>
        </w:rPr>
        <w:t>[name]</w:t>
      </w:r>
      <w:r>
        <w:rPr>
          <w:rFonts w:ascii="Open Sans" w:hAnsi="Open Sans"/>
          <w:b w:val="0"/>
          <w:i w:val="0"/>
          <w:sz w:val="19"/>
        </w:rPr>
        <w:t xml:space="preserve"> is responsible for each, and we are switching off </w:t>
      </w:r>
      <w:r>
        <w:rPr>
          <w:rFonts w:ascii="Open Sans" w:hAnsi="Open Sans"/>
          <w:b w:val="0"/>
          <w:i w:val="0"/>
          <w:color w:val="21759B"/>
          <w:sz w:val="19"/>
        </w:rPr>
        <w:t>[channel]</w:t>
      </w:r>
      <w:r>
        <w:rPr>
          <w:rFonts w:ascii="Open Sans" w:hAnsi="Open Sans"/>
          <w:b w:val="0"/>
          <w:i w:val="0"/>
          <w:sz w:val="19"/>
        </w:rPr>
        <w: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Kgomotso Hair Studio runs two channels: a Google Business Profile that Kgomotso updates on the first of every month and asks every fourth client to review, and Instagram, where the junior stylist posts three before and after pictures every Tuesday and Friday, 40 minutes a week in total. The Facebook page was updated once with the correct hours and number and then left alone. The TikTok account was deleted, because nobody had made a video since March.</w:t>
      </w:r>
    </w:p>
    <w:p>
      <w:pPr>
        <w:pStyle w:val="Heading1"/>
      </w:pPr>
      <w:r>
        <w:t>Part 7. Your offer and your price</w:t>
      </w:r>
    </w:p>
    <w:p>
      <w:pPr>
        <w:spacing w:after="120" w:before="0"/>
      </w:pPr>
      <w:r>
        <w:rPr>
          <w:rFonts w:ascii="Open Sans" w:hAnsi="Open Sans"/>
          <w:b w:val="0"/>
          <w:i w:val="0"/>
          <w:sz w:val="21"/>
        </w:rPr>
        <w:t>An offer is not a price list. It is the specific thing you are asking somebody to say yes to this month, at a price, with a reason to act now. Marketing without an offer is just noise with your logo on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Template F7 is where you build the price itself from your costs, your margin and your break even. Do not invent a price here. Bring the number across from F7 and decide how you present it.</w:t>
      </w:r>
    </w:p>
    <w:tbl>
      <w:tblPr>
        <w:jc w:val="center"/>
        <w:tblLook w:firstColumn="1" w:firstRow="1" w:lastColumn="0" w:lastRow="0" w:noHBand="0" w:noVBand="1" w:val="04A0"/>
        <w:tblW w:w="9026" w:type="dxa"/>
        <w:tblLayout w:type="fixed"/>
      </w:tblPr>
      <w:tblGrid>
        <w:gridCol w:w="1986"/>
        <w:gridCol w:w="3520"/>
        <w:gridCol w:w="3520"/>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352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LEAD OFFER</w:t>
            </w:r>
          </w:p>
        </w:tc>
        <w:tc>
          <w:tcPr>
            <w:tcW w:type="dxa" w:w="352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SECOND OFFER</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 the customer gets</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[Say it as an outcome, not a task list]</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[Outcome]</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 is included</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specifics, so there is no argument later]</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[Included]</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 is not included</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[Say it now, in writing]</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 included]</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Price</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w:t>
            </w:r>
            <w:r>
              <w:rPr>
                <w:rFonts w:ascii="Open Sans" w:hAnsi="Open Sans"/>
                <w:b w:val="0"/>
                <w:i w:val="0"/>
                <w:color w:val="21759B"/>
                <w:sz w:val="18"/>
              </w:rPr>
              <w:t>[including or excluding VAT: say which]</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w:t>
            </w:r>
            <w:r>
              <w:rPr>
                <w:rFonts w:ascii="Open Sans" w:hAnsi="Open Sans"/>
                <w:b w:val="0"/>
                <w:i w:val="0"/>
                <w:color w:val="21759B"/>
                <w:sz w:val="18"/>
              </w:rPr>
              <w:t>[including or excluding VAT]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Why a customer says yes now</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[Deadline, season, limited slots, a real reason]</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[Reason]</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 we will not discount</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line you hold]</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line]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Payment terms</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[Deposit, on completion, EFT, cash, card, month end]</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[Terms]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VAT is 15%. Only charge VAT if you are registered for VAT with SARS. Registration is compulsory once your taxable turnover passes R 2 300 000 in any 12 month period, and voluntary from R 120 000. If you are not registered, delete the VAT line and do not call this document a tax invoice.</w:t>
      </w:r>
    </w:p>
    <w:p>
      <w:pPr>
        <w:pStyle w:val="Heading2"/>
      </w:pPr>
      <w:r>
        <w:t>7.1 The price question you have to answer out loud</w:t>
      </w:r>
    </w:p>
    <w:tbl>
      <w:tblPr>
        <w:jc w:val="center"/>
        <w:tblLook w:firstColumn="1" w:firstRow="1" w:lastColumn="0" w:lastRow="0" w:noHBand="0" w:noVBand="1" w:val="04A0"/>
        <w:tblW w:w="9026" w:type="dxa"/>
        <w:tblLayout w:type="fixed"/>
      </w:tblPr>
      <w:tblGrid>
        <w:gridCol w:w="4062"/>
        <w:gridCol w:w="4964"/>
      </w:tblGrid>
      <w:tr>
        <w:trPr>
          <w:tblHeader w:val="true"/>
        </w:trPr>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49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Are we the cheapest, the middle or the dearest in our area</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[Pick one. There is no fourth option]</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If we are dearest, what does the customer get for it</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reason, in one sentence they would repeat]</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If we are cheapest, how long can we survive there</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[Months. If the answer is "not long", change position now]</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do we do when a customer says it is too expensive</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[Reduce the scope, not the price. Write down exactly what you take out]</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is our lowest job we will still take</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r>
              <w:rPr>
                <w:rFonts w:ascii="Open Sans" w:hAnsi="Open Sans"/>
                <w:b w:val="0"/>
                <w:i w:val="0"/>
                <w:sz w:val="19"/>
              </w:rPr>
              <w:t>, and why</w:t>
            </w:r>
          </w:p>
        </w:tc>
      </w:tr>
    </w:tbl>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Our lead offer is </w:t>
      </w:r>
      <w:r>
        <w:rPr>
          <w:rFonts w:ascii="Open Sans" w:hAnsi="Open Sans"/>
          <w:b w:val="0"/>
          <w:i w:val="0"/>
          <w:color w:val="21759B"/>
          <w:sz w:val="19"/>
        </w:rPr>
        <w:t>[what]</w:t>
      </w:r>
      <w:r>
        <w:rPr>
          <w:rFonts w:ascii="Open Sans" w:hAnsi="Open Sans"/>
          <w:b w:val="0"/>
          <w:i w:val="0"/>
          <w:sz w:val="19"/>
        </w:rPr>
        <w:t xml:space="preserve"> at R </w:t>
      </w:r>
      <w:r>
        <w:rPr>
          <w:rFonts w:ascii="Open Sans" w:hAnsi="Open Sans"/>
          <w:b w:val="0"/>
          <w:i w:val="0"/>
          <w:color w:val="21759B"/>
          <w:sz w:val="19"/>
        </w:rPr>
        <w:t>[amount]</w:t>
      </w:r>
      <w:r>
        <w:rPr>
          <w:rFonts w:ascii="Open Sans" w:hAnsi="Open Sans"/>
          <w:b w:val="0"/>
          <w:i w:val="0"/>
          <w:sz w:val="19"/>
        </w:rPr>
        <w:t xml:space="preserve">, we hold that price, and when somebody cannot afford it we take out </w:t>
      </w:r>
      <w:r>
        <w:rPr>
          <w:rFonts w:ascii="Open Sans" w:hAnsi="Open Sans"/>
          <w:b w:val="0"/>
          <w:i w:val="0"/>
          <w:color w:val="21759B"/>
          <w:sz w:val="19"/>
        </w:rPr>
        <w:t>[what]</w:t>
      </w:r>
      <w:r>
        <w:rPr>
          <w:rFonts w:ascii="Open Sans" w:hAnsi="Open Sans"/>
          <w:b w:val="0"/>
          <w:i w:val="0"/>
          <w:sz w:val="19"/>
        </w:rPr>
        <w:t xml:space="preserve"> rather than dropping the rate.</w:t>
      </w:r>
    </w:p>
    <w:p>
      <w:pPr>
        <w:pStyle w:val="Heading1"/>
      </w:pPr>
      <w:r>
        <w:t>Part 8. Your marketing calendar</w:t>
      </w:r>
    </w:p>
    <w:p>
      <w:pPr>
        <w:spacing w:after="120" w:before="0"/>
      </w:pPr>
      <w:r>
        <w:rPr>
          <w:rFonts w:ascii="Open Sans" w:hAnsi="Open Sans"/>
          <w:b w:val="0"/>
          <w:i w:val="0"/>
          <w:sz w:val="21"/>
        </w:rPr>
        <w:t>A calendar turns a strategy into something that happens on a date. Fill in twelve rows. One action a month is enough. Two is plenty. Zero is what happens when you do not write it down.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Template F4 is the full marketing calendar with weekly slots, content prompts and public holidays. This table is the summary: the one thing that must happen in each month, and who does it. Copy these twelve lines into F4 once they are agreed.</w:t>
      </w:r>
    </w:p>
    <w:tbl>
      <w:tblPr>
        <w:jc w:val="center"/>
        <w:tblLook w:firstColumn="1" w:firstRow="1" w:lastColumn="0" w:lastRow="0" w:noHBand="0" w:noVBand="1" w:val="04A0"/>
        <w:tblW w:w="9025" w:type="dxa"/>
        <w:tblLayout w:type="fixed"/>
      </w:tblPr>
      <w:tblGrid>
        <w:gridCol w:w="1173"/>
        <w:gridCol w:w="2708"/>
        <w:gridCol w:w="2256"/>
        <w:gridCol w:w="1083"/>
        <w:gridCol w:w="993"/>
        <w:gridCol w:w="812"/>
      </w:tblGrid>
      <w:tr>
        <w:trPr>
          <w:tblHeader w:val="true"/>
        </w:trPr>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MONTH</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IS HAPPENING FOR OUR CUSTOMER</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DO</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CHANNEL</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1 </w:t>
            </w:r>
            <w:r>
              <w:rPr>
                <w:rFonts w:ascii="Open Sans" w:hAnsi="Open Sans"/>
                <w:b w:val="0"/>
                <w:i w:val="0"/>
                <w:color w:val="21759B"/>
                <w:sz w:val="17"/>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2 </w:t>
            </w:r>
            <w:r>
              <w:rPr>
                <w:rFonts w:ascii="Open Sans" w:hAnsi="Open Sans"/>
                <w:b w:val="0"/>
                <w:i w:val="0"/>
                <w:color w:val="21759B"/>
                <w:sz w:val="17"/>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3 </w:t>
            </w:r>
            <w:r>
              <w:rPr>
                <w:rFonts w:ascii="Open Sans" w:hAnsi="Open Sans"/>
                <w:b w:val="0"/>
                <w:i w:val="0"/>
                <w:color w:val="21759B"/>
                <w:sz w:val="17"/>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4 </w:t>
            </w:r>
            <w:r>
              <w:rPr>
                <w:rFonts w:ascii="Open Sans" w:hAnsi="Open Sans"/>
                <w:b w:val="0"/>
                <w:i w:val="0"/>
                <w:color w:val="21759B"/>
                <w:sz w:val="17"/>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5 </w:t>
            </w:r>
            <w:r>
              <w:rPr>
                <w:rFonts w:ascii="Open Sans" w:hAnsi="Open Sans"/>
                <w:b w:val="0"/>
                <w:i w:val="0"/>
                <w:color w:val="21759B"/>
                <w:sz w:val="17"/>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6 </w:t>
            </w:r>
            <w:r>
              <w:rPr>
                <w:rFonts w:ascii="Open Sans" w:hAnsi="Open Sans"/>
                <w:b w:val="0"/>
                <w:i w:val="0"/>
                <w:color w:val="21759B"/>
                <w:sz w:val="17"/>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7 </w:t>
            </w:r>
            <w:r>
              <w:rPr>
                <w:rFonts w:ascii="Open Sans" w:hAnsi="Open Sans"/>
                <w:b w:val="0"/>
                <w:i w:val="0"/>
                <w:color w:val="21759B"/>
                <w:sz w:val="17"/>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8 </w:t>
            </w:r>
            <w:r>
              <w:rPr>
                <w:rFonts w:ascii="Open Sans" w:hAnsi="Open Sans"/>
                <w:b w:val="0"/>
                <w:i w:val="0"/>
                <w:color w:val="21759B"/>
                <w:sz w:val="17"/>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9 </w:t>
            </w:r>
            <w:r>
              <w:rPr>
                <w:rFonts w:ascii="Open Sans" w:hAnsi="Open Sans"/>
                <w:b w:val="0"/>
                <w:i w:val="0"/>
                <w:color w:val="21759B"/>
                <w:sz w:val="17"/>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10 </w:t>
            </w:r>
            <w:r>
              <w:rPr>
                <w:rFonts w:ascii="Open Sans" w:hAnsi="Open Sans"/>
                <w:b w:val="0"/>
                <w:i w:val="0"/>
                <w:color w:val="21759B"/>
                <w:sz w:val="17"/>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11 </w:t>
            </w:r>
            <w:r>
              <w:rPr>
                <w:rFonts w:ascii="Open Sans" w:hAnsi="Open Sans"/>
                <w:b w:val="0"/>
                <w:i w:val="0"/>
                <w:color w:val="21759B"/>
                <w:sz w:val="17"/>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Month 12 </w:t>
            </w:r>
            <w:r>
              <w:rPr>
                <w:rFonts w:ascii="Open Sans" w:hAnsi="Open Sans"/>
                <w:b w:val="0"/>
                <w:i w:val="0"/>
                <w:color w:val="21759B"/>
                <w:sz w:val="17"/>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going on in your customer's life or your trade]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[The one thing we do]</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[Channel]</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[Name]</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R </w:t>
            </w:r>
            <w:r>
              <w:rPr>
                <w:rFonts w:ascii="Open Sans" w:hAnsi="Open Sans"/>
                <w:b w:val="0"/>
                <w:i w:val="0"/>
                <w:color w:val="21759B"/>
                <w:sz w:val="17"/>
              </w:rPr>
              <w:t>[amount]</w:t>
            </w:r>
          </w:p>
        </w:tc>
      </w:tr>
    </w:tbl>
    <w:p>
      <w:pPr>
        <w:spacing w:after="120" w:before="0"/>
      </w:pPr>
      <w:r>
        <w:rPr>
          <w:rFonts w:ascii="Open Sans" w:hAnsi="Open Sans"/>
          <w:b w:val="0"/>
          <w:i w:val="0"/>
          <w:sz w:val="21"/>
        </w:rPr>
        <w:t>Prompts worth thinking about when you fill in the second column: when your customers get paid and when they are broke, school terms and school holidays, the festive close down and the January squeeze, Easter, the winter and summer swings in your trade, Youth Day, Women's Month, Heritage Day, the pre December rush, uniforms and stationery in January, and the weeks when your own supplier or your own staff are on leave.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month end matters more than the calendar month in South Africa. Many of your customers can only say yes in the week they are paid. Put your offers in that week and stop wasting money in the third week of the month.</w:t>
      </w:r>
    </w:p>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Our twelve month calendar is agreed, </w:t>
      </w:r>
      <w:r>
        <w:rPr>
          <w:rFonts w:ascii="Open Sans" w:hAnsi="Open Sans"/>
          <w:b w:val="0"/>
          <w:i w:val="0"/>
          <w:color w:val="21759B"/>
          <w:sz w:val="19"/>
        </w:rPr>
        <w:t>[name]</w:t>
      </w:r>
      <w:r>
        <w:rPr>
          <w:rFonts w:ascii="Open Sans" w:hAnsi="Open Sans"/>
          <w:b w:val="0"/>
          <w:i w:val="0"/>
          <w:sz w:val="19"/>
        </w:rPr>
        <w:t xml:space="preserve"> owns it, and it is checked on </w:t>
      </w:r>
      <w:r>
        <w:rPr>
          <w:rFonts w:ascii="Open Sans" w:hAnsi="Open Sans"/>
          <w:b w:val="0"/>
          <w:i w:val="0"/>
          <w:color w:val="21759B"/>
          <w:sz w:val="19"/>
        </w:rPr>
        <w:t>[the day of every month]</w:t>
      </w:r>
      <w:r>
        <w:rPr>
          <w:rFonts w:ascii="Open Sans" w:hAnsi="Open Sans"/>
          <w:b w:val="0"/>
          <w:i w:val="0"/>
          <w:sz w:val="19"/>
        </w:rPr>
        <w:t>.</w:t>
      </w:r>
    </w:p>
    <w:p>
      <w:pPr>
        <w:pStyle w:val="Heading1"/>
      </w:pPr>
      <w:r>
        <w:t>Part 9. Your budget</w:t>
      </w:r>
    </w:p>
    <w:p>
      <w:pPr>
        <w:spacing w:after="120" w:before="0"/>
      </w:pPr>
      <w:r>
        <w:rPr>
          <w:rFonts w:ascii="Open Sans" w:hAnsi="Open Sans"/>
          <w:b w:val="0"/>
          <w:i w:val="0"/>
          <w:sz w:val="21"/>
        </w:rPr>
        <w:t>Decide an amount you can pay every single month without arguing about it, including in a bad month. A small amount spent every month for a year beats a large amount spent once in March and never again.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Template F2 is the marketing budget workbook, where the totals calculate themselves and you track planned against actual. Set the monthly number here, then carry it into F2 and record what you actually spend.</w:t>
      </w:r>
    </w:p>
    <w:tbl>
      <w:tblPr>
        <w:jc w:val="center"/>
        <w:tblLook w:firstColumn="1" w:firstRow="1" w:lastColumn="0" w:lastRow="0" w:noHBand="0" w:noVBand="1" w:val="04A0"/>
        <w:tblW w:w="9026" w:type="dxa"/>
        <w:tblLayout w:type="fixed"/>
      </w:tblPr>
      <w:tblGrid>
        <w:gridCol w:w="3430"/>
        <w:gridCol w:w="1354"/>
        <w:gridCol w:w="1354"/>
        <w:gridCol w:w="1534"/>
        <w:gridCol w:w="1354"/>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SPEND ON</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MONTHLY</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ONCE OFF</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 THE YEAR</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APPROVES IT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Data and airtime for the business phone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Boosted posts or paid social</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Printing: flyers, cards, price lists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Signage: boards, banners, vehicle branding</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Radio or community media</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Stall fees and event costs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Photography or video</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Website or online listing costs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Referral thank you payments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Samples, demonstrations and giveaways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[Anything else]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sz w:val="18"/>
              </w:rPr>
              <w:t xml:space="preserve">R </w:t>
            </w:r>
            <w:r>
              <w:rPr>
                <w:rFonts w:ascii="Open Sans" w:hAnsi="Open Sans"/>
                <w:b w:val="0"/>
                <w:i w:val="0"/>
                <w:color w:val="21759B"/>
                <w:sz w:val="18"/>
              </w:rPr>
              <w:t>[amount]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tbl>
      <w:tblPr>
        <w:jc w:val="center"/>
        <w:tblLook w:firstColumn="1" w:firstRow="1" w:lastColumn="0" w:lastRow="0" w:noHBand="0" w:noVBand="1" w:val="04A0"/>
        <w:tblW w:w="9026" w:type="dxa"/>
        <w:tblLayout w:type="fixed"/>
      </w:tblPr>
      <w:tblGrid>
        <w:gridCol w:w="4062"/>
        <w:gridCol w:w="4964"/>
      </w:tblGrid>
      <w:tr>
        <w:trPr>
          <w:tblHeader w:val="true"/>
        </w:trPr>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SENSE CHECK</w:t>
            </w:r>
          </w:p>
        </w:tc>
        <w:tc>
          <w:tcPr>
            <w:tcW w:type="dxa" w:w="49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percentage of last year's revenue is this</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Could we pay this in our worst month</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[Yes / No. If no, cut it now, not in June]</w:t>
            </w:r>
          </w:p>
        </w:tc>
      </w:tr>
      <w:tr>
        <w:trPr>
          <w:cantSplit/>
        </w:trPr>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would we cut first if cash got tight</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line, decided in advance]</w:t>
            </w:r>
          </w:p>
        </w:tc>
      </w:tr>
      <w:tr>
        <w:trPr>
          <w:cantSplit/>
        </w:trPr>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are we spending on out of habit</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thing nobody can justify]</w:t>
            </w:r>
          </w:p>
        </w:tc>
      </w:tr>
    </w:tbl>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We will spend R </w:t>
      </w:r>
      <w:r>
        <w:rPr>
          <w:rFonts w:ascii="Open Sans" w:hAnsi="Open Sans"/>
          <w:b w:val="0"/>
          <w:i w:val="0"/>
          <w:color w:val="21759B"/>
          <w:sz w:val="19"/>
        </w:rPr>
        <w:t>[amount]</w:t>
      </w:r>
      <w:r>
        <w:rPr>
          <w:rFonts w:ascii="Open Sans" w:hAnsi="Open Sans"/>
          <w:b w:val="0"/>
          <w:i w:val="0"/>
          <w:sz w:val="19"/>
        </w:rPr>
        <w:t xml:space="preserve"> a month on marketing, every month, and </w:t>
      </w:r>
      <w:r>
        <w:rPr>
          <w:rFonts w:ascii="Open Sans" w:hAnsi="Open Sans"/>
          <w:b w:val="0"/>
          <w:i w:val="0"/>
          <w:color w:val="21759B"/>
          <w:sz w:val="19"/>
        </w:rPr>
        <w:t>[name]</w:t>
      </w:r>
      <w:r>
        <w:rPr>
          <w:rFonts w:ascii="Open Sans" w:hAnsi="Open Sans"/>
          <w:b w:val="0"/>
          <w:i w:val="0"/>
          <w:sz w:val="19"/>
        </w:rPr>
        <w:t xml:space="preserve"> approves anything above that.</w:t>
      </w:r>
    </w:p>
    <w:p>
      <w:pPr>
        <w:pStyle w:val="Heading1"/>
      </w:pPr>
      <w:r>
        <w:t>Part 10. How you will know it is working</w:t>
      </w:r>
    </w:p>
    <w:p>
      <w:pPr>
        <w:spacing w:after="120" w:before="0"/>
      </w:pPr>
      <w:r>
        <w:rPr>
          <w:rFonts w:ascii="Open Sans" w:hAnsi="Open Sans"/>
          <w:b w:val="0"/>
          <w:i w:val="0"/>
          <w:sz w:val="21"/>
        </w:rPr>
        <w:t>Most small businesses measure the wrong thing. Followers, views and likes do not pay wages. Measure enquiries, jobs and rands. Three numbers is enough, and they must be numbers you can actually get without buying software.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Template F1 is the marketing performance tracker, where you log enquiries by source month by month and it works out your conversion and your cost per enquiry. Set the targets here, record the numbers there.</w:t>
      </w:r>
    </w:p>
    <w:tbl>
      <w:tblPr>
        <w:jc w:val="center"/>
        <w:tblLook w:firstColumn="1" w:firstRow="1" w:lastColumn="0" w:lastRow="0" w:noHBand="0" w:noVBand="1" w:val="04A0"/>
        <w:tblW w:w="9026" w:type="dxa"/>
        <w:tblLayout w:type="fixed"/>
      </w:tblPr>
      <w:tblGrid>
        <w:gridCol w:w="2347"/>
        <w:gridCol w:w="2527"/>
        <w:gridCol w:w="1354"/>
        <w:gridCol w:w="1173"/>
        <w:gridCol w:w="1625"/>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MEASURE</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NUMBER COMES FROM</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WE ARE NOW</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TARGET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CHECKED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Enquiries this month</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[Count in your phone, book or F1]</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[Weekly / monthly]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Quotes sent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quote book or F1]</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Jobs won out of quotes sent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[Quotes against invoices]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Average value of a job</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[Revenue divided by jobs]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Cost of one enquiry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[Marketing spend divided by enquiries]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Customers who came back</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[Repeat names in your invoices]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[Quarterly]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Reviews received this month</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[Google profile]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own measure]</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[How often]</w:t>
            </w:r>
          </w:p>
        </w:tc>
      </w:tr>
    </w:tbl>
    <w:p>
      <w:pPr>
        <w:pStyle w:val="Heading2"/>
      </w:pPr>
      <w:r>
        <w:t>10.1 The single most useful question in marketing</w:t>
      </w:r>
    </w:p>
    <w:p>
      <w:pPr>
        <w:spacing w:after="120" w:before="0"/>
      </w:pPr>
      <w:r>
        <w:rPr>
          <w:rFonts w:ascii="Open Sans" w:hAnsi="Open Sans"/>
          <w:b w:val="0"/>
          <w:i w:val="0"/>
          <w:sz w:val="21"/>
        </w:rPr>
        <w:t>Ask every new customer: "How did you hear about us?" Write the answer down before you do anything else. It takes four seconds and it is the only honest measure of which channel is working. After twenty answers you will know where to put your money, and it will usually not be where you expected.</w:t>
      </w:r>
    </w:p>
    <w:tbl>
      <w:tblPr>
        <w:jc w:val="center"/>
        <w:tblLook w:firstColumn="1" w:firstRow="1" w:lastColumn="0" w:lastRow="0" w:noHBand="0" w:noVBand="1" w:val="04A0"/>
        <w:tblW w:w="9027" w:type="dxa"/>
        <w:tblLayout w:type="fixed"/>
      </w:tblPr>
      <w:tblGrid>
        <w:gridCol w:w="3069"/>
        <w:gridCol w:w="1264"/>
        <w:gridCol w:w="1264"/>
        <w:gridCol w:w="1625"/>
        <w:gridCol w:w="1805"/>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SOURCE</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THIS MONTH</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LAST MONTH</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JOBS WON FROM IT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KEEP, GROW OR STOP</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Referral from a customer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Google search or Maps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Facebook</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Instagram</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TikTok</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WhatsApp forward</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Saw the vehicle, board or signage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Radio</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Church, stokvel or community group</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Market stall or event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Walked past or drove past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[Other]</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[Keep / grow / stop]</w:t>
            </w:r>
          </w:p>
        </w:tc>
      </w:tr>
    </w:tbl>
    <w:p>
      <w:pPr>
        <w:spacing w:before="120" w:after="200"/>
        <w:ind w:left="170"/>
        <w:pBdr>
          <w:left w:val="single" w:sz="24" w:space="8" w:color="D7B428"/>
        </w:pBdr>
      </w:pPr>
      <w:r>
        <w:rPr>
          <w:rFonts w:ascii="Montserrat" w:hAnsi="Montserrat"/>
          <w:b/>
          <w:color w:val="191C4A"/>
          <w:sz w:val="19"/>
        </w:rPr>
        <w:t xml:space="preserve">The decision: </w:t>
      </w:r>
      <w:r>
        <w:rPr>
          <w:rFonts w:ascii="Open Sans" w:hAnsi="Open Sans"/>
          <w:b w:val="0"/>
          <w:i w:val="0"/>
          <w:sz w:val="19"/>
        </w:rPr>
        <w:t xml:space="preserve">We check </w:t>
      </w:r>
      <w:r>
        <w:rPr>
          <w:rFonts w:ascii="Open Sans" w:hAnsi="Open Sans"/>
          <w:b w:val="0"/>
          <w:i w:val="0"/>
          <w:color w:val="21759B"/>
          <w:sz w:val="19"/>
        </w:rPr>
        <w:t>[three numbers]</w:t>
      </w:r>
      <w:r>
        <w:rPr>
          <w:rFonts w:ascii="Open Sans" w:hAnsi="Open Sans"/>
          <w:b w:val="0"/>
          <w:i w:val="0"/>
          <w:sz w:val="19"/>
        </w:rPr>
        <w:t xml:space="preserve"> on </w:t>
      </w:r>
      <w:r>
        <w:rPr>
          <w:rFonts w:ascii="Open Sans" w:hAnsi="Open Sans"/>
          <w:b w:val="0"/>
          <w:i w:val="0"/>
          <w:color w:val="21759B"/>
          <w:sz w:val="19"/>
        </w:rPr>
        <w:t>[the day of every month]</w:t>
      </w:r>
      <w:r>
        <w:rPr>
          <w:rFonts w:ascii="Open Sans" w:hAnsi="Open Sans"/>
          <w:b w:val="0"/>
          <w:i w:val="0"/>
          <w:sz w:val="19"/>
        </w:rPr>
        <w:t xml:space="preserve">, and any channel that has produced nothing after </w:t>
      </w:r>
      <w:r>
        <w:rPr>
          <w:rFonts w:ascii="Open Sans" w:hAnsi="Open Sans"/>
          <w:b w:val="0"/>
          <w:i w:val="0"/>
          <w:color w:val="21759B"/>
          <w:sz w:val="19"/>
        </w:rPr>
        <w:t>[X]</w:t>
      </w:r>
      <w:r>
        <w:rPr>
          <w:rFonts w:ascii="Open Sans" w:hAnsi="Open Sans"/>
          <w:b w:val="0"/>
          <w:i w:val="0"/>
          <w:sz w:val="19"/>
        </w:rPr>
        <w:t xml:space="preserve"> months gets stopped.</w:t>
      </w:r>
    </w:p>
    <w:p>
      <w:r>
        <w:br w:type="page"/>
      </w:r>
    </w:p>
    <w:p>
      <w:pPr>
        <w:pStyle w:val="Heading1"/>
      </w:pPr>
      <w:r>
        <w:t>Part 11. Marketing and the law, on one page</w:t>
      </w:r>
    </w:p>
    <w:p>
      <w:pPr>
        <w:spacing w:after="120" w:before="0"/>
      </w:pPr>
      <w:r>
        <w:rPr>
          <w:rFonts w:ascii="Open Sans" w:hAnsi="Open Sans"/>
          <w:b w:val="0"/>
          <w:i w:val="0"/>
          <w:sz w:val="21"/>
        </w:rPr>
        <w:t>You do not need a lawyer to market a small business. Three rules bite hard enough to be worth knowing: get consent before you send electronic marketing, put your name and an unsubscribe on every message, and advertise only what you will actually honour. If all your marketing is word of mouth, signage, a Google listing, posts on your own page and replies to people who contacted you first, 11.1 to 11.3 do not touch you, because you are not sending unsolicited messages to a list.</w:t>
      </w:r>
    </w:p>
    <w:p>
      <w:pPr>
        <w:pStyle w:val="Heading2"/>
      </w:pPr>
      <w:r>
        <w:t>11.1 Consent before electronic direct marketing</w:t>
      </w:r>
    </w:p>
    <w:p>
      <w:pPr>
        <w:spacing w:after="120" w:before="0"/>
      </w:pPr>
      <w:r>
        <w:rPr>
          <w:rFonts w:ascii="Open Sans" w:hAnsi="Open Sans"/>
          <w:b w:val="0"/>
          <w:i w:val="0"/>
          <w:sz w:val="21"/>
        </w:rPr>
        <w:t>The Protection of Personal Information Act, section 69, prohibits direct marketing by electronic communication, which it lists as automatic calling machines, faxes, SMSs and email, unless the person has consented or is already your customer.</w:t>
      </w:r>
    </w:p>
    <w:tbl>
      <w:tblPr>
        <w:jc w:val="center"/>
        <w:tblLook w:firstColumn="1" w:firstRow="1" w:lastColumn="0" w:lastRow="0" w:noHBand="0" w:noVBand="1" w:val="04A0"/>
        <w:tblW w:w="9026" w:type="dxa"/>
        <w:tblLayout w:type="fixed"/>
      </w:tblPr>
      <w:tblGrid>
        <w:gridCol w:w="2347"/>
        <w:gridCol w:w="667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YOU WANT TO MESSAGE</w:t>
            </w:r>
          </w:p>
        </w:tc>
        <w:tc>
          <w:tcPr>
            <w:tcW w:type="dxa" w:w="66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MAY DO</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Somebody who is not your customer and has not consented</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may approach them once, and once only, to ask for consent, using Form 4 of the POPIA Regulations, GN R1383 of 14 December 2018, or a form substantially similar. It must say what you are marketing and by what means. If they refuse or do not answer, you may never ask again, and buying the same list again does not reset that. The onus of proving consent is on you, so keep the record.</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Somebody who is already your customer</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may market without consent only if all three are true: you got their details in the course of selling to them, you are marketing your own similar goods or services, and you gave them a free and easy chance to object both when you collected the details and in every message since. "Similar" is read narrowly: a shoe shop may market belts to a shoe customer, but not funeral cover.</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Cold voice calls</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Contested. The Information Regulator's guidance note of 3 December 2024 treats voice calls as electronic communication needing consent; several law firms disagree because the section lists only automatic calling machines, faxes, SMSs and email, and no court has settled it. Treat a cold call as needing consent.</w:t>
            </w:r>
          </w:p>
        </w:tc>
      </w:tr>
    </w:tbl>
    <w:p>
      <w:pPr>
        <w:pStyle w:val="Heading2"/>
      </w:pPr>
      <w:r>
        <w:t>11.2 Every message must carry an unsubscribe</w:t>
      </w:r>
    </w:p>
    <w:p>
      <w:pPr>
        <w:spacing w:after="120" w:before="0"/>
      </w:pPr>
      <w:r>
        <w:rPr>
          <w:rFonts w:ascii="Open Sans" w:hAnsi="Open Sans"/>
          <w:b w:val="0"/>
          <w:i w:val="0"/>
          <w:sz w:val="21"/>
        </w:rPr>
        <w:t>Three laws require this at once. POPIA section 69(4) says every direct marketing message must carry the identity of the sender and contact details to which a request to stop can be sent. Section 45 of the Electronic Communications and Transactions Act 25 of 2002 says the recipient must be given the option to cancel the subscription and, on request, told where you got their details; failing that, and carrying on after somebody opts out, are offences. Consumer Protection Act section 11 says you must have a procedure to receive and act on a demand to stop, and may not charge for it. Section 45 also says silence is not acceptance: nobody has agreed to anything by not replying.</w:t>
      </w:r>
    </w:p>
    <w:tbl>
      <w:tblPr>
        <w:jc w:val="center"/>
        <w:tblLook w:firstColumn="1" w:firstRow="1" w:lastColumn="0" w:lastRow="0" w:noHBand="0" w:noVBand="1" w:val="04A0"/>
        <w:tblW w:w="9026" w:type="dxa"/>
        <w:tblLayout w:type="fixed"/>
      </w:tblPr>
      <w:tblGrid>
        <w:gridCol w:w="7943"/>
        <w:gridCol w:w="1083"/>
      </w:tblGrid>
      <w:tr>
        <w:trPr>
          <w:tblHeader w:val="true"/>
        </w:trPr>
        <w:tc>
          <w:tcPr>
            <w:tcW w:type="dxa" w:w="794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PUT THIS ON EVERY MARKETING SMS OR EMAIL</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YES</w:t>
            </w:r>
          </w:p>
        </w:tc>
      </w:tr>
      <w:tr>
        <w:trPr>
          <w:cantSplit/>
        </w:trPr>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Your registered or trading 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Your physical address, email address and contact number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working unsubscribe link, or "reply STOP" for an SMS</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line saying where you got the person's details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Action every opt out immediately, and keep the suppression list as proof</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bl>
    <w:p>
      <w:pPr>
        <w:pStyle w:val="Heading2"/>
      </w:pPr>
      <w:r>
        <w:t>11.3 The opt out registry, and when you may contact people</w:t>
      </w:r>
    </w:p>
    <w:p>
      <w:pPr>
        <w:spacing w:after="120" w:before="0"/>
      </w:pPr>
      <w:r>
        <w:rPr>
          <w:rFonts w:ascii="Open Sans" w:hAnsi="Open Sans"/>
          <w:b w:val="0"/>
          <w:i w:val="0"/>
          <w:sz w:val="21"/>
        </w:rPr>
        <w:t>The Consumer Protection Act Amendment Regulations, 2026 took effect on 15 April 2026 with no transitional period. The National Consumer Commission runs a live national opt out registry, and a direct marketer may not lawfully market at all unless it is registered on it.</w:t>
      </w:r>
    </w:p>
    <w:tbl>
      <w:tblPr>
        <w:jc w:val="center"/>
        <w:tblLook w:firstColumn="1" w:firstRow="1" w:lastColumn="0" w:lastRow="0" w:noHBand="0" w:noVBand="1" w:val="04A0"/>
        <w:tblW w:w="9026" w:type="dxa"/>
        <w:tblLayout w:type="fixed"/>
      </w:tblPr>
      <w:tblGrid>
        <w:gridCol w:w="2708"/>
        <w:gridCol w:w="6318"/>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DETAIL</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Register with the National Consumer Commission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Prescribed form, Annexure P. R 2 574.00 to register, R 1 930.50 a year to renew on the anniversary of registration (2026 amounts).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Clean your list monthly</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Check your database against the Commission's records every month, reported at R 0.12 per record checked, and remove everyone with a block registered.</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Be identifiable in every message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Name, electronic address, physical address and contact number, and electronic messages clearly marked as coming from you.</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Times you may not contact a consumer at home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on Sundays or public holidays. Not on Saturdays before 09:00 or after 13:00. Not on any other day between 20:00 and 08:00. The only exception is where the consumer asked or agreed otherwise.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being registered does not replace consent, and somebody not being on the registry is not consent. Both sets of rules apply at the same time.</w:t>
      </w:r>
    </w:p>
    <w:p>
      <w:pPr>
        <w:pStyle w:val="Heading2"/>
      </w:pPr>
      <w:r>
        <w:t>11.4 Truthful advertising, and the price you advertise</w:t>
      </w:r>
    </w:p>
    <w:p>
      <w:pPr>
        <w:spacing w:after="120" w:before="0"/>
      </w:pPr>
      <w:r>
        <w:rPr>
          <w:rFonts w:ascii="Open Sans" w:hAnsi="Open Sans"/>
          <w:b w:val="0"/>
          <w:i w:val="0"/>
          <w:sz w:val="21"/>
        </w:rPr>
        <w:t>The Consumer Protection Act requires advertising to be truthful and not misleading. For a small business that comes down to three habits.</w:t>
      </w:r>
    </w:p>
    <w:p>
      <w:pPr>
        <w:pStyle w:val="ListBullet"/>
        <w:spacing w:after="60"/>
        <w:ind w:left="340"/>
      </w:pPr>
      <w:r>
        <w:rPr>
          <w:rFonts w:ascii="Open Sans" w:hAnsi="Open Sans"/>
          <w:b w:val="0"/>
          <w:i w:val="0"/>
          <w:sz w:val="21"/>
        </w:rPr>
        <w:t>Do not advertise at a price you will not honour. If the board says R 250, somebody may walk in and pay R 250, and "that was last month's price" is not an answer. Change the board on the day the price changes.</w:t>
      </w:r>
    </w:p>
    <w:p>
      <w:pPr>
        <w:pStyle w:val="ListBullet"/>
        <w:spacing w:after="60"/>
        <w:ind w:left="340"/>
      </w:pPr>
      <w:r>
        <w:rPr>
          <w:rFonts w:ascii="Open Sans" w:hAnsi="Open Sans"/>
          <w:b w:val="0"/>
          <w:i w:val="0"/>
          <w:sz w:val="21"/>
        </w:rPr>
        <w:t>Do not advertise stock or slots you do not have in order to get people through the door and then push them onto something dearer.</w:t>
      </w:r>
    </w:p>
    <w:p>
      <w:pPr>
        <w:pStyle w:val="ListBullet"/>
        <w:spacing w:after="60"/>
        <w:ind w:left="340"/>
      </w:pPr>
      <w:r>
        <w:rPr>
          <w:rFonts w:ascii="Open Sans" w:hAnsi="Open Sans"/>
          <w:b w:val="0"/>
          <w:i w:val="0"/>
          <w:sz w:val="21"/>
        </w:rPr>
        <w:t>Say what is not included in the advert, not at the till. Excluded items, callout fees, delivery and VAT are where most complaints start.</w:t>
      </w:r>
    </w:p>
    <w:p>
      <w:pPr>
        <w:spacing w:after="120" w:before="0"/>
      </w:pPr>
      <w:r>
        <w:rPr>
          <w:rFonts w:ascii="Open Sans" w:hAnsi="Open Sans"/>
          <w:b w:val="0"/>
          <w:i w:val="0"/>
          <w:sz w:val="21"/>
        </w:rPr>
        <w:t>One more: if a customer bought because you approached them, that is direct marketing, and the Consumer Protection Act gives them five business days to cancel without a reason and without a penalty, running from the later of the date the agreement was concluded or the date the goods were delivered, with a refund within 15 business days. It does not apply to a customer who came to you, whether they walked in, phoned you or found your listing.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penalties are real but they are not the first thing that happens. Under POPIA the route is a complaint, an investigation, an enforcement notice, and then an administrative fine of up to R 10 million. Under the Consumer Protection Act the National Consumer Tribunal may impose an administrative fine of the greater of 10 percent of annual turnover or R 1 000 000. The realistic risk for a small business is an order to stop and to delete the list, which still costs you the list.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1"/>
      </w:pPr>
      <w:r>
        <w:t>Part 12. The 90 day action plan</w:t>
      </w:r>
    </w:p>
    <w:p>
      <w:pPr>
        <w:spacing w:after="120" w:before="0"/>
      </w:pPr>
      <w:r>
        <w:rPr>
          <w:rFonts w:ascii="Open Sans" w:hAnsi="Open Sans"/>
          <w:b w:val="0"/>
          <w:i w:val="0"/>
          <w:sz w:val="21"/>
        </w:rPr>
        <w:t>A strategy that starts in three months does not start. Pick the actions below that apply, add your own, and put a name and a date on each. Nothing here needs money except the printing.</w:t>
      </w:r>
    </w:p>
    <w:tbl>
      <w:tblPr>
        <w:jc w:val="center"/>
        <w:tblLook w:firstColumn="1" w:firstRow="1" w:lastColumn="0" w:lastRow="0" w:noHBand="0" w:noVBand="1" w:val="04A0"/>
        <w:tblW w:w="9027" w:type="dxa"/>
        <w:tblLayout w:type="fixed"/>
      </w:tblPr>
      <w:tblGrid>
        <w:gridCol w:w="542"/>
        <w:gridCol w:w="4964"/>
        <w:gridCol w:w="1264"/>
        <w:gridCol w:w="1625"/>
        <w:gridCol w:w="632"/>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49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Claim and complete your Google Business Profile: hours, service area, phone, photos, description in the customer's words from Part 3</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Set up WhatsApp Business with your business name, hours, away message and a catalogue of your five main items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every customer "how did you hear about us" and write it down, starting with the next call</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your last ten happy customers for a review, by name, one at a time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Rewrite your description everywhere using the sentence from Part 3</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Fill in Template F6 for your primary customer, using ten real conversations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Bring your prices across from Template F7 and write down what is excluded</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Put the twelve month calendar into Template F4 with dates in a real diary</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Set the monthly marketing budget in Template F2 and set a debit order or a standing reminder for it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Start the enquiry log in Template F1 and record every enquiry by source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Add the sender details and an unsubscribe line to every template message you send, per Part 11</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Switch off or freeze the channels you decided to stop in Part 6</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own action]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own action]</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  ]</w:t>
            </w:r>
          </w:p>
        </w:tc>
      </w:tr>
    </w:tbl>
    <w:p>
      <w:pPr>
        <w:pStyle w:val="Heading2"/>
      </w:pPr>
      <w:r>
        <w:t>12.1 Review rhythm</w:t>
      </w:r>
    </w:p>
    <w:tbl>
      <w:tblPr>
        <w:jc w:val="center"/>
        <w:tblLook w:firstColumn="1" w:firstRow="1" w:lastColumn="0" w:lastRow="0" w:noHBand="0" w:noVBand="1" w:val="04A0"/>
        <w:tblW w:w="9026" w:type="dxa"/>
        <w:tblLayout w:type="fixed"/>
      </w:tblPr>
      <w:tblGrid>
        <w:gridCol w:w="1625"/>
        <w:gridCol w:w="1083"/>
        <w:gridCol w:w="1083"/>
        <w:gridCol w:w="1986"/>
        <w:gridCol w:w="3249"/>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REVIEW</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GETS DECIDED</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Enquiry check</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Weekly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 minutes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[Whoever answers the phone]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many enquiries, from where, and which ones were never replied to</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Marketing check</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30 minutes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 and one other]</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three numbers from Part 10, the spend against budget, and next month's one action</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Channel review</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Quarterly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45 minutes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 and the channel owners]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Keep, grow or stop each channel. Anything with no enquiries in a quarter gets stopped</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Full strategy review</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Yearly</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Half a day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[Everyone involved]</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Redo Parts 2 to 7 from scratch. Customers, competitors and prices all move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weekly ten minute check is the one that matters. An enquiry that nobody replied to is money you already paid for and then threw away, and it is the most common failure in every small business marketing plan.</w:t>
      </w:r>
    </w:p>
    <w:p>
      <w:r>
        <w:br w:type="page"/>
      </w:r>
    </w:p>
    <w:p>
      <w:pPr>
        <w:pStyle w:val="Heading1"/>
      </w:pPr>
      <w:r>
        <w:t>One page summary</w:t>
      </w:r>
    </w:p>
    <w:p>
      <w:pPr>
        <w:spacing w:after="120" w:before="0"/>
      </w:pPr>
      <w:r>
        <w:rPr>
          <w:rFonts w:ascii="Open Sans" w:hAnsi="Open Sans"/>
          <w:b w:val="0"/>
          <w:i/>
          <w:color w:val="6B6870"/>
          <w:sz w:val="19"/>
        </w:rPr>
        <w:t>Print this page and put it on the wall where you work. If somebody asks what your marketing plan is, this page is the answer. Everything before it is the working.</w:t>
      </w:r>
    </w:p>
    <w:p>
      <w:pPr>
        <w:spacing w:after="80"/>
      </w:pPr>
    </w:p>
    <w:tbl>
      <w:tblPr>
        <w:jc w:val="center"/>
        <w:tblLook w:firstColumn="1" w:firstRow="1" w:lastColumn="0" w:lastRow="0" w:noHBand="0" w:noVBand="1" w:val="04A0"/>
        <w:tblW w:w="9026" w:type="dxa"/>
        <w:tblLayout w:type="fixed"/>
      </w:tblPr>
      <w:tblGrid>
        <w:gridCol w:w="3430"/>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 sell</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in plain words]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primary customer from Part 2]</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area]</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Their problem, in their words</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sentence from Part 3]</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 are the obvious choice because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reason from Part 4, with its proof]</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one thing we do differently</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[From Part 5]</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Channel 1, and who runs it</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[Channel]</w:t>
            </w:r>
            <w:r>
              <w:rPr>
                <w:rFonts w:ascii="Open Sans" w:hAnsi="Open Sans"/>
                <w:b w:val="0"/>
                <w:i w:val="0"/>
                <w:sz w:val="21"/>
              </w:rPr>
              <w:t xml:space="preserve"> </w:t>
            </w:r>
            <w:r>
              <w:rPr>
                <w:rFonts w:ascii="Open Sans" w:hAnsi="Open Sans"/>
                <w:b w:val="0"/>
                <w:i w:val="0"/>
                <w:color w:val="21759B"/>
                <w:sz w:val="21"/>
              </w:rPr>
              <w:t>[Name]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Channel 2, and who runs it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[Channel]</w:t>
            </w:r>
            <w:r>
              <w:rPr>
                <w:rFonts w:ascii="Open Sans" w:hAnsi="Open Sans"/>
                <w:b w:val="0"/>
                <w:i w:val="0"/>
                <w:sz w:val="21"/>
              </w:rPr>
              <w:t xml:space="preserve"> </w:t>
            </w:r>
            <w:r>
              <w:rPr>
                <w:rFonts w:ascii="Open Sans" w:hAnsi="Open Sans"/>
                <w:b w:val="0"/>
                <w:i w:val="0"/>
                <w:color w:val="21759B"/>
                <w:sz w:val="21"/>
              </w:rPr>
              <w:t>[Name]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Our lead offer</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w:t>
            </w:r>
            <w:r>
              <w:rPr>
                <w:rFonts w:ascii="Open Sans" w:hAnsi="Open Sans"/>
                <w:b w:val="0"/>
                <w:i w:val="0"/>
                <w:sz w:val="21"/>
              </w:rPr>
              <w:t xml:space="preserve"> at R </w:t>
            </w:r>
            <w:r>
              <w:rPr>
                <w:rFonts w:ascii="Open Sans" w:hAnsi="Open Sans"/>
                <w:b w:val="0"/>
                <w:i w:val="0"/>
                <w:color w:val="21759B"/>
                <w:sz w:val="21"/>
              </w:rPr>
              <w:t>[amount]</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never discount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line you hold]</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 spend every month</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 measure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[Three numbers]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 check them 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day of every month]</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Nobody sends a marketing message without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[Consent, sender details and an unsubscribe]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 next thing that must happen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[One action]</w:t>
            </w:r>
            <w:r>
              <w:rPr>
                <w:rFonts w:ascii="Open Sans" w:hAnsi="Open Sans"/>
                <w:b w:val="0"/>
                <w:i w:val="0"/>
                <w:sz w:val="21"/>
              </w:rPr>
              <w:t xml:space="preserve"> by </w:t>
            </w:r>
            <w:r>
              <w:rPr>
                <w:rFonts w:ascii="Open Sans" w:hAnsi="Open Sans"/>
                <w:b w:val="0"/>
                <w:i w:val="0"/>
                <w:color w:val="21759B"/>
                <w:sz w:val="21"/>
              </w:rPr>
              <w:t>[DD Month YYYY]</w:t>
            </w:r>
          </w:p>
        </w:tc>
      </w:tr>
    </w:tbl>
    <w:p>
      <w:pPr>
        <w:spacing w:after="120"/>
      </w:pPr>
    </w:p>
    <w:tbl>
      <w:tblPr>
        <w:jc w:val="center"/>
        <w:tblLook w:firstColumn="1" w:firstRow="1" w:lastColumn="0" w:lastRow="0" w:noHBand="0" w:noVBand="1" w:val="04A0"/>
        <w:tblW w:w="9026" w:type="dxa"/>
        <w:tblLayout w:type="fixed"/>
      </w:tblPr>
      <w:tblGrid>
        <w:gridCol w:w="3791"/>
        <w:gridCol w:w="2979"/>
        <w:gridCol w:w="2256"/>
      </w:tblGrid>
      <w:tr>
        <w:trPr>
          <w:tblHeader w:val="true"/>
        </w:trPr>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AGREED BY</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DESIGNATION</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[Owner or manager]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[Designation]</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review this page in twelve months, or the day anything big changes: a new competitor opens, your biggest customer leaves, your price moves by more than 10 percent, or you take on staff.</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